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92" w:rsidRDefault="00035692" w:rsidP="00035692">
      <w:pPr>
        <w:jc w:val="center"/>
        <w:rPr>
          <w:b/>
        </w:rPr>
      </w:pPr>
    </w:p>
    <w:p w:rsidR="00035692" w:rsidRDefault="00035692" w:rsidP="00035692">
      <w:pPr>
        <w:jc w:val="center"/>
        <w:rPr>
          <w:b/>
        </w:rPr>
      </w:pPr>
    </w:p>
    <w:p w:rsidR="00035692" w:rsidRDefault="00035692" w:rsidP="00035692">
      <w:pPr>
        <w:jc w:val="center"/>
        <w:rPr>
          <w:b/>
        </w:rPr>
      </w:pPr>
    </w:p>
    <w:p w:rsidR="00035692" w:rsidRDefault="00035692" w:rsidP="00035692">
      <w:pPr>
        <w:jc w:val="center"/>
        <w:rPr>
          <w:b/>
        </w:rPr>
      </w:pPr>
    </w:p>
    <w:p w:rsidR="00035692" w:rsidRDefault="00035692" w:rsidP="00035692">
      <w:pPr>
        <w:jc w:val="center"/>
        <w:rPr>
          <w:b/>
        </w:rPr>
      </w:pPr>
    </w:p>
    <w:p w:rsidR="00035692" w:rsidRDefault="00035692" w:rsidP="00035692">
      <w:pPr>
        <w:jc w:val="center"/>
        <w:rPr>
          <w:b/>
        </w:rPr>
      </w:pPr>
    </w:p>
    <w:p w:rsidR="00035692" w:rsidRDefault="00035692" w:rsidP="00035692">
      <w:pPr>
        <w:jc w:val="center"/>
        <w:rPr>
          <w:b/>
        </w:rPr>
      </w:pPr>
    </w:p>
    <w:p w:rsidR="00035692" w:rsidRDefault="00035692" w:rsidP="00035692">
      <w:pPr>
        <w:jc w:val="center"/>
        <w:rPr>
          <w:b/>
        </w:rPr>
      </w:pPr>
    </w:p>
    <w:p w:rsidR="00035692" w:rsidRPr="00035692" w:rsidRDefault="00035692" w:rsidP="00035692">
      <w:pPr>
        <w:jc w:val="center"/>
        <w:rPr>
          <w:b/>
          <w:sz w:val="40"/>
          <w:szCs w:val="40"/>
        </w:rPr>
      </w:pPr>
      <w:r w:rsidRPr="00035692">
        <w:rPr>
          <w:b/>
          <w:sz w:val="40"/>
          <w:szCs w:val="40"/>
        </w:rPr>
        <w:t>DJEČJI PARK RAČIŠĆE</w:t>
      </w:r>
    </w:p>
    <w:p w:rsidR="00035692" w:rsidRPr="00035692" w:rsidRDefault="00035692" w:rsidP="00035692">
      <w:pPr>
        <w:jc w:val="center"/>
        <w:rPr>
          <w:b/>
          <w:sz w:val="40"/>
          <w:szCs w:val="40"/>
        </w:rPr>
      </w:pPr>
    </w:p>
    <w:p w:rsidR="00035692" w:rsidRPr="00035692" w:rsidRDefault="00035692" w:rsidP="00035692">
      <w:pPr>
        <w:jc w:val="center"/>
        <w:rPr>
          <w:b/>
          <w:sz w:val="40"/>
          <w:szCs w:val="40"/>
        </w:rPr>
      </w:pPr>
    </w:p>
    <w:p w:rsidR="00035692" w:rsidRPr="00035692" w:rsidRDefault="00035692" w:rsidP="00035692">
      <w:pPr>
        <w:jc w:val="center"/>
        <w:rPr>
          <w:b/>
          <w:sz w:val="40"/>
          <w:szCs w:val="40"/>
        </w:rPr>
      </w:pPr>
    </w:p>
    <w:p w:rsidR="00035692" w:rsidRPr="00035692" w:rsidRDefault="00035692" w:rsidP="00035692">
      <w:pPr>
        <w:jc w:val="center"/>
        <w:rPr>
          <w:b/>
          <w:sz w:val="40"/>
          <w:szCs w:val="40"/>
        </w:rPr>
      </w:pPr>
      <w:r w:rsidRPr="00035692">
        <w:rPr>
          <w:b/>
          <w:sz w:val="40"/>
          <w:szCs w:val="40"/>
        </w:rPr>
        <w:t xml:space="preserve">TROŠKOVNIK </w:t>
      </w:r>
    </w:p>
    <w:p w:rsidR="00035692" w:rsidRDefault="00035692" w:rsidP="00035692">
      <w:pPr>
        <w:jc w:val="center"/>
        <w:rPr>
          <w:b/>
        </w:rPr>
      </w:pPr>
      <w:r w:rsidRPr="00035692">
        <w:rPr>
          <w:b/>
          <w:sz w:val="40"/>
          <w:szCs w:val="40"/>
        </w:rPr>
        <w:t>GRAĐEVINSKO-OBRTNIČKIH RADOVA</w:t>
      </w:r>
      <w:r>
        <w:rPr>
          <w:b/>
        </w:rPr>
        <w:br w:type="page"/>
      </w:r>
    </w:p>
    <w:p w:rsidR="00791571" w:rsidRPr="00035692" w:rsidRDefault="00791571" w:rsidP="007905D0">
      <w:pPr>
        <w:ind w:right="3827"/>
        <w:jc w:val="both"/>
        <w:rPr>
          <w:b/>
        </w:rPr>
      </w:pPr>
      <w:r w:rsidRPr="00035692">
        <w:rPr>
          <w:b/>
        </w:rPr>
        <w:lastRenderedPageBreak/>
        <w:t>0.</w:t>
      </w:r>
      <w:r w:rsidR="00A57518" w:rsidRPr="00035692">
        <w:rPr>
          <w:b/>
        </w:rPr>
        <w:t xml:space="preserve"> </w:t>
      </w:r>
      <w:r w:rsidR="00BB4CBA" w:rsidRPr="00035692">
        <w:rPr>
          <w:b/>
        </w:rPr>
        <w:tab/>
      </w:r>
      <w:r w:rsidRPr="00035692">
        <w:rPr>
          <w:b/>
        </w:rPr>
        <w:t xml:space="preserve">PRIPREMNI RADOVI </w:t>
      </w:r>
    </w:p>
    <w:p w:rsidR="00791571" w:rsidRPr="00035692" w:rsidRDefault="007905D0" w:rsidP="007905D0">
      <w:pPr>
        <w:ind w:left="567" w:right="3827" w:hanging="567"/>
        <w:jc w:val="both"/>
      </w:pPr>
      <w:r w:rsidRPr="00035692">
        <w:t>0.</w:t>
      </w:r>
      <w:r w:rsidR="00A57518" w:rsidRPr="00035692">
        <w:t>1</w:t>
      </w:r>
      <w:r w:rsidR="00791571" w:rsidRPr="00035692">
        <w:t>. Iskolčenje građevine</w:t>
      </w:r>
      <w:r w:rsidR="00A57518" w:rsidRPr="00035692">
        <w:t xml:space="preserve"> i elemenata uređenja kompletnog zahvata (igralište </w:t>
      </w:r>
      <w:r w:rsidR="00791571" w:rsidRPr="00035692">
        <w:t xml:space="preserve">, rasvjetni stupovi, </w:t>
      </w:r>
      <w:r w:rsidR="00A57518" w:rsidRPr="00035692">
        <w:t>prilazne</w:t>
      </w:r>
      <w:r w:rsidR="00791571" w:rsidRPr="00035692">
        <w:t xml:space="preserve"> stube, oprema </w:t>
      </w:r>
      <w:r w:rsidR="00A57518" w:rsidRPr="00035692">
        <w:t xml:space="preserve">igrališta, pergole </w:t>
      </w:r>
      <w:r w:rsidR="00791571" w:rsidRPr="00035692">
        <w:t>i sl.) te izrada nacrta iskolčenja. Stavka obuhvaća točnu izmjeru i postavu gabarita</w:t>
      </w:r>
      <w:r w:rsidR="00A57518" w:rsidRPr="00035692">
        <w:t xml:space="preserve"> igrališta</w:t>
      </w:r>
      <w:r w:rsidR="00791571" w:rsidRPr="00035692">
        <w:t xml:space="preserve"> i pristupnih </w:t>
      </w:r>
      <w:r w:rsidR="00A57518" w:rsidRPr="00035692">
        <w:t>stuba</w:t>
      </w:r>
      <w:r w:rsidR="00791571" w:rsidRPr="00035692">
        <w:t xml:space="preserve">, kako tlocrtno, tako i visinski. </w:t>
      </w:r>
    </w:p>
    <w:p w:rsidR="005C11E3" w:rsidRPr="00035692" w:rsidRDefault="00791571" w:rsidP="005C11E3">
      <w:pPr>
        <w:ind w:right="3827" w:firstLine="567"/>
        <w:jc w:val="both"/>
      </w:pPr>
      <w:r w:rsidRPr="00035692">
        <w:t>komplet</w:t>
      </w:r>
    </w:p>
    <w:p w:rsidR="00791571" w:rsidRPr="00035692" w:rsidRDefault="00791571" w:rsidP="007905D0">
      <w:pPr>
        <w:ind w:right="3827"/>
        <w:jc w:val="both"/>
        <w:rPr>
          <w:b/>
        </w:rPr>
      </w:pPr>
      <w:r w:rsidRPr="00035692">
        <w:rPr>
          <w:b/>
        </w:rPr>
        <w:t xml:space="preserve">1. </w:t>
      </w:r>
      <w:r w:rsidR="00BB4CBA" w:rsidRPr="00035692">
        <w:rPr>
          <w:b/>
        </w:rPr>
        <w:tab/>
      </w:r>
      <w:r w:rsidRPr="00035692">
        <w:rPr>
          <w:b/>
        </w:rPr>
        <w:t>ZEMLJANI RADOVI</w:t>
      </w:r>
    </w:p>
    <w:p w:rsidR="00791571" w:rsidRPr="00035692" w:rsidRDefault="00BB4CBA" w:rsidP="007905D0">
      <w:pPr>
        <w:ind w:left="567" w:right="3827" w:hanging="567"/>
        <w:jc w:val="both"/>
        <w:rPr>
          <w:rFonts w:eastAsia="Arial Unicode MS" w:cs="Arial"/>
          <w:sz w:val="20"/>
          <w:szCs w:val="20"/>
          <w:lang w:eastAsia="hr-HR"/>
        </w:rPr>
      </w:pPr>
      <w:r w:rsidRPr="00035692">
        <w:t>1.</w:t>
      </w:r>
      <w:r w:rsidR="007905D0" w:rsidRPr="00035692">
        <w:t>1.</w:t>
      </w:r>
      <w:r w:rsidR="007905D0" w:rsidRPr="00035692">
        <w:tab/>
      </w:r>
      <w:r w:rsidR="00791571" w:rsidRPr="00035692">
        <w:rPr>
          <w:rFonts w:eastAsia="Arial Unicode MS" w:cs="Arial"/>
          <w:sz w:val="20"/>
          <w:szCs w:val="20"/>
          <w:lang w:eastAsia="hr-HR"/>
        </w:rPr>
        <w:t>Čišćenje terena od visokog raslinja i niskog šiblja s vađenjem korijenja, te odnosom na za to određeno mjesto na deponiji do 20 km. Obračun po m2 očišćenog terena.</w:t>
      </w:r>
    </w:p>
    <w:p w:rsidR="00791571" w:rsidRPr="00035692" w:rsidRDefault="00791571" w:rsidP="007905D0">
      <w:pPr>
        <w:ind w:right="3827" w:firstLine="567"/>
        <w:jc w:val="both"/>
      </w:pPr>
      <w:r w:rsidRPr="00035692">
        <w:t>m2</w:t>
      </w:r>
      <w:r w:rsidR="00F8075F" w:rsidRPr="00035692">
        <w:tab/>
      </w:r>
      <w:r w:rsidR="00F8075F" w:rsidRPr="00035692">
        <w:tab/>
      </w:r>
      <w:r w:rsidR="00F8075F" w:rsidRPr="00035692">
        <w:tab/>
      </w:r>
      <w:r w:rsidR="00F8075F" w:rsidRPr="00035692">
        <w:tab/>
      </w:r>
      <w:r w:rsidR="004A187E" w:rsidRPr="00035692">
        <w:tab/>
      </w:r>
      <w:r w:rsidR="00F8075F" w:rsidRPr="00035692">
        <w:t>230,00</w:t>
      </w:r>
    </w:p>
    <w:p w:rsidR="00791571" w:rsidRPr="00035692" w:rsidRDefault="00BB4CBA" w:rsidP="00C43E52">
      <w:pPr>
        <w:ind w:left="567" w:right="3827" w:hanging="567"/>
        <w:jc w:val="both"/>
        <w:rPr>
          <w:rFonts w:eastAsia="Arial Unicode MS" w:cs="Arial"/>
          <w:color w:val="000000"/>
          <w:sz w:val="20"/>
          <w:szCs w:val="20"/>
          <w:lang w:eastAsia="hr-HR"/>
        </w:rPr>
      </w:pPr>
      <w:r w:rsidRPr="00035692">
        <w:t>1.</w:t>
      </w:r>
      <w:r w:rsidR="00C838FE" w:rsidRPr="00035692">
        <w:t>2.</w:t>
      </w:r>
      <w:r w:rsidR="00C838FE" w:rsidRPr="00035692">
        <w:tab/>
      </w:r>
      <w:r w:rsidR="00791571" w:rsidRPr="00035692">
        <w:rPr>
          <w:rFonts w:eastAsia="Arial Unicode MS" w:cs="Arial"/>
          <w:color w:val="000000"/>
          <w:sz w:val="20"/>
          <w:szCs w:val="20"/>
          <w:lang w:eastAsia="hr-HR"/>
        </w:rPr>
        <w:t>Strojno skidanje humusa debljine 30 cm sa guranjem u stranu i odlaganjem na gradilišnu deponiju za ponovno razastiranje. Obračun po m2 terena sa kojeg je skinut humus. (Obračunato na 50% terena)</w:t>
      </w:r>
    </w:p>
    <w:p w:rsidR="00791571" w:rsidRPr="00035692" w:rsidRDefault="00791571" w:rsidP="00C838FE">
      <w:pPr>
        <w:ind w:right="3827" w:firstLine="567"/>
        <w:jc w:val="both"/>
      </w:pPr>
      <w:r w:rsidRPr="00035692">
        <w:t>m2</w:t>
      </w:r>
      <w:r w:rsidR="00F8075F" w:rsidRPr="00035692">
        <w:tab/>
      </w:r>
      <w:r w:rsidR="00F8075F" w:rsidRPr="00035692">
        <w:tab/>
      </w:r>
      <w:r w:rsidR="00F8075F" w:rsidRPr="00035692">
        <w:tab/>
      </w:r>
      <w:r w:rsidR="00F8075F" w:rsidRPr="00035692">
        <w:tab/>
      </w:r>
      <w:r w:rsidR="004A187E" w:rsidRPr="00035692">
        <w:tab/>
      </w:r>
      <w:r w:rsidR="00F8075F" w:rsidRPr="00035692">
        <w:t>230,00</w:t>
      </w:r>
    </w:p>
    <w:p w:rsidR="00791571" w:rsidRPr="00035692" w:rsidRDefault="00BB4CBA" w:rsidP="00C838FE">
      <w:pPr>
        <w:ind w:left="567" w:right="3827" w:hanging="567"/>
        <w:jc w:val="both"/>
        <w:rPr>
          <w:rFonts w:eastAsia="Arial Unicode MS" w:cs="Arial"/>
          <w:color w:val="000000"/>
          <w:sz w:val="20"/>
          <w:szCs w:val="20"/>
          <w:lang w:eastAsia="hr-HR"/>
        </w:rPr>
      </w:pPr>
      <w:r w:rsidRPr="00035692">
        <w:t>1.</w:t>
      </w:r>
      <w:r w:rsidR="00C838FE" w:rsidRPr="00035692">
        <w:t>3.</w:t>
      </w:r>
      <w:r w:rsidR="00C838FE" w:rsidRPr="00035692">
        <w:tab/>
      </w:r>
      <w:r w:rsidR="00791571" w:rsidRPr="00035692">
        <w:rPr>
          <w:rFonts w:eastAsia="Arial Unicode MS" w:cs="Arial"/>
          <w:color w:val="000000"/>
          <w:sz w:val="20"/>
          <w:szCs w:val="20"/>
          <w:lang w:eastAsia="hr-HR"/>
        </w:rPr>
        <w:t>Strojni iskop za pripremu šljunčanih slojeva u dubini do 30 cm. Stavkom obuhvatiti potrebnu kategoriju tla provjerenu na licu mjesta, kao i sva eventualna potrebna pažljiva miniranja ili razbijanja stijene ako se na istu naiđe. Uključivo prijevoz i istovar na gradilišnu deponiju, a dio na deponiju do 20 km, jer se predviđa materijal od iskopa koristiti za nasipavanja. Obračun po m3 izvedenog potrebnog iskopa.  Udanjenost deponije na gradilištu do 20m.</w:t>
      </w:r>
    </w:p>
    <w:p w:rsidR="00791571" w:rsidRPr="00035692" w:rsidRDefault="00A57518" w:rsidP="00C838FE">
      <w:pPr>
        <w:ind w:right="3827" w:firstLine="567"/>
        <w:jc w:val="both"/>
      </w:pPr>
      <w:r w:rsidRPr="00035692">
        <w:t>m3</w:t>
      </w:r>
      <w:r w:rsidR="00F8075F" w:rsidRPr="00035692">
        <w:tab/>
      </w:r>
      <w:r w:rsidR="00F8075F" w:rsidRPr="00035692">
        <w:tab/>
      </w:r>
      <w:r w:rsidR="00F8075F" w:rsidRPr="00035692">
        <w:tab/>
      </w:r>
      <w:r w:rsidR="00F8075F" w:rsidRPr="00035692">
        <w:tab/>
      </w:r>
      <w:r w:rsidR="004A187E" w:rsidRPr="00035692">
        <w:tab/>
      </w:r>
      <w:r w:rsidR="00F8075F" w:rsidRPr="00035692">
        <w:t>69,00</w:t>
      </w:r>
    </w:p>
    <w:p w:rsidR="00791571" w:rsidRPr="00035692" w:rsidRDefault="00BB4CBA" w:rsidP="00C838FE">
      <w:pPr>
        <w:ind w:left="567" w:right="3827" w:hanging="567"/>
        <w:jc w:val="both"/>
        <w:rPr>
          <w:rFonts w:eastAsia="Arial Unicode MS" w:cs="Arial"/>
          <w:color w:val="000000"/>
          <w:sz w:val="20"/>
          <w:szCs w:val="20"/>
          <w:lang w:eastAsia="hr-HR"/>
        </w:rPr>
      </w:pPr>
      <w:r w:rsidRPr="00035692">
        <w:t>1.</w:t>
      </w:r>
      <w:r w:rsidR="00791571" w:rsidRPr="00035692">
        <w:t>4.</w:t>
      </w:r>
      <w:r w:rsidR="00C838FE" w:rsidRPr="00035692">
        <w:rPr>
          <w:rFonts w:eastAsia="Arial Unicode MS" w:cs="Arial"/>
          <w:color w:val="000000"/>
          <w:sz w:val="20"/>
          <w:szCs w:val="20"/>
        </w:rPr>
        <w:tab/>
      </w:r>
      <w:r w:rsidR="00791571" w:rsidRPr="00035692">
        <w:rPr>
          <w:rFonts w:eastAsia="Arial Unicode MS" w:cs="Arial"/>
          <w:color w:val="000000"/>
          <w:sz w:val="20"/>
          <w:szCs w:val="20"/>
          <w:lang w:eastAsia="hr-HR"/>
        </w:rPr>
        <w:t>Grubo planiranje cijele površine sa i</w:t>
      </w:r>
      <w:r w:rsidR="00A57518" w:rsidRPr="00035692">
        <w:rPr>
          <w:rFonts w:eastAsia="Arial Unicode MS" w:cs="Arial"/>
          <w:color w:val="000000"/>
          <w:sz w:val="20"/>
          <w:szCs w:val="20"/>
          <w:lang w:eastAsia="hr-HR"/>
        </w:rPr>
        <w:t>zvedbom minimalnih padova od 1</w:t>
      </w:r>
      <w:r w:rsidR="00791571" w:rsidRPr="00035692">
        <w:rPr>
          <w:rFonts w:eastAsia="Arial Unicode MS" w:cs="Arial"/>
          <w:color w:val="000000"/>
          <w:sz w:val="20"/>
          <w:szCs w:val="20"/>
          <w:lang w:eastAsia="hr-HR"/>
        </w:rPr>
        <w:t xml:space="preserve">% uključivo izravnavanje i sabijanje. </w:t>
      </w:r>
    </w:p>
    <w:p w:rsidR="00791571" w:rsidRPr="00035692" w:rsidRDefault="00791571" w:rsidP="00C43E52">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m2</w:t>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200,00</w:t>
      </w:r>
    </w:p>
    <w:p w:rsidR="00791571" w:rsidRPr="00035692" w:rsidRDefault="00BB4CBA" w:rsidP="00C43E52">
      <w:pPr>
        <w:ind w:left="567" w:right="3827" w:hanging="567"/>
        <w:jc w:val="both"/>
        <w:rPr>
          <w:rFonts w:eastAsia="Arial Unicode MS" w:cs="Arial"/>
          <w:color w:val="000000"/>
          <w:sz w:val="20"/>
          <w:szCs w:val="20"/>
          <w:lang w:eastAsia="hr-HR"/>
        </w:rPr>
      </w:pPr>
      <w:r w:rsidRPr="00035692">
        <w:t>1.</w:t>
      </w:r>
      <w:r w:rsidR="00C43E52" w:rsidRPr="00035692">
        <w:t>5.</w:t>
      </w:r>
      <w:r w:rsidR="00C43E52" w:rsidRPr="00035692">
        <w:tab/>
      </w:r>
      <w:r w:rsidR="00791571" w:rsidRPr="00035692">
        <w:rPr>
          <w:rFonts w:eastAsia="Arial Unicode MS" w:cs="Arial"/>
          <w:color w:val="000000"/>
          <w:sz w:val="20"/>
          <w:szCs w:val="20"/>
          <w:lang w:eastAsia="hr-HR"/>
        </w:rPr>
        <w:t>Fino planiranje sa iz</w:t>
      </w:r>
      <w:r w:rsidR="00A57518" w:rsidRPr="00035692">
        <w:rPr>
          <w:rFonts w:eastAsia="Arial Unicode MS" w:cs="Arial"/>
          <w:color w:val="000000"/>
          <w:sz w:val="20"/>
          <w:szCs w:val="20"/>
          <w:lang w:eastAsia="hr-HR"/>
        </w:rPr>
        <w:t>vedbom predviđenih  padova od 1</w:t>
      </w:r>
      <w:r w:rsidR="00791571" w:rsidRPr="00035692">
        <w:rPr>
          <w:rFonts w:eastAsia="Arial Unicode MS" w:cs="Arial"/>
          <w:color w:val="000000"/>
          <w:sz w:val="20"/>
          <w:szCs w:val="20"/>
          <w:lang w:eastAsia="hr-HR"/>
        </w:rPr>
        <w:t xml:space="preserve">% i sabijanje valjkom srednje težine. </w:t>
      </w:r>
    </w:p>
    <w:p w:rsidR="00791571" w:rsidRPr="00035692" w:rsidRDefault="00791571" w:rsidP="00C43E52">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m2</w:t>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200,00</w:t>
      </w:r>
    </w:p>
    <w:p w:rsidR="00791571" w:rsidRPr="00035692" w:rsidRDefault="00BB4CBA" w:rsidP="00C43E52">
      <w:pPr>
        <w:ind w:left="567" w:right="3827" w:hanging="567"/>
        <w:jc w:val="both"/>
        <w:rPr>
          <w:rFonts w:eastAsia="Arial Unicode MS" w:cs="Arial"/>
          <w:sz w:val="20"/>
          <w:szCs w:val="20"/>
          <w:lang w:eastAsia="hr-HR"/>
        </w:rPr>
      </w:pPr>
      <w:r w:rsidRPr="00035692">
        <w:rPr>
          <w:rFonts w:eastAsia="Arial Unicode MS" w:cs="Arial"/>
          <w:color w:val="000000"/>
          <w:sz w:val="20"/>
          <w:szCs w:val="20"/>
          <w:lang w:eastAsia="hr-HR"/>
        </w:rPr>
        <w:t>1.</w:t>
      </w:r>
      <w:r w:rsidR="00C43E52" w:rsidRPr="00035692">
        <w:rPr>
          <w:rFonts w:eastAsia="Arial Unicode MS" w:cs="Arial"/>
          <w:color w:val="000000"/>
          <w:sz w:val="20"/>
          <w:szCs w:val="20"/>
          <w:lang w:eastAsia="hr-HR"/>
        </w:rPr>
        <w:t>6.</w:t>
      </w:r>
      <w:r w:rsidR="00C43E52" w:rsidRPr="00035692">
        <w:rPr>
          <w:rFonts w:eastAsia="Arial Unicode MS" w:cs="Arial"/>
          <w:color w:val="000000"/>
          <w:sz w:val="20"/>
          <w:szCs w:val="20"/>
          <w:lang w:eastAsia="hr-HR"/>
        </w:rPr>
        <w:tab/>
      </w:r>
      <w:r w:rsidR="00791571" w:rsidRPr="00035692">
        <w:rPr>
          <w:rFonts w:eastAsia="Arial Unicode MS" w:cs="Arial"/>
          <w:sz w:val="20"/>
          <w:szCs w:val="20"/>
          <w:lang w:eastAsia="hr-HR"/>
        </w:rPr>
        <w:t>Dobava materijala i nasipavanje zdrave zemlje nakon završetka gradnje na mjestima gdje je planirana</w:t>
      </w:r>
      <w:r w:rsidR="00F8075F" w:rsidRPr="00035692">
        <w:rPr>
          <w:rFonts w:eastAsia="Arial Unicode MS" w:cs="Arial"/>
          <w:sz w:val="20"/>
          <w:szCs w:val="20"/>
          <w:lang w:eastAsia="hr-HR"/>
        </w:rPr>
        <w:t xml:space="preserve"> nova sadnja biljnog materijala.</w:t>
      </w:r>
    </w:p>
    <w:p w:rsidR="00791571" w:rsidRPr="00035692" w:rsidRDefault="00791571" w:rsidP="00C43E52">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m2</w:t>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12,00</w:t>
      </w:r>
    </w:p>
    <w:p w:rsidR="00791571" w:rsidRPr="00035692" w:rsidRDefault="00BB4CBA" w:rsidP="00C43E52">
      <w:pPr>
        <w:ind w:left="567" w:right="3827" w:hanging="567"/>
        <w:jc w:val="both"/>
        <w:rPr>
          <w:rFonts w:eastAsia="Arial Unicode MS" w:cs="Arial"/>
          <w:color w:val="000000"/>
          <w:sz w:val="20"/>
          <w:szCs w:val="20"/>
          <w:lang w:eastAsia="hr-HR"/>
        </w:rPr>
      </w:pPr>
      <w:r w:rsidRPr="00035692">
        <w:rPr>
          <w:rFonts w:eastAsia="Arial Unicode MS" w:cs="Arial"/>
          <w:color w:val="000000"/>
          <w:sz w:val="20"/>
          <w:szCs w:val="20"/>
          <w:lang w:eastAsia="hr-HR"/>
        </w:rPr>
        <w:lastRenderedPageBreak/>
        <w:t>1.</w:t>
      </w:r>
      <w:r w:rsidR="00C43E52" w:rsidRPr="00035692">
        <w:rPr>
          <w:rFonts w:eastAsia="Arial Unicode MS" w:cs="Arial"/>
          <w:color w:val="000000"/>
          <w:sz w:val="20"/>
          <w:szCs w:val="20"/>
          <w:lang w:eastAsia="hr-HR"/>
        </w:rPr>
        <w:t>7.</w:t>
      </w:r>
      <w:r w:rsidR="00C43E52" w:rsidRPr="00035692">
        <w:rPr>
          <w:rFonts w:eastAsia="Arial Unicode MS" w:cs="Arial"/>
          <w:color w:val="000000"/>
          <w:sz w:val="20"/>
          <w:szCs w:val="20"/>
          <w:lang w:eastAsia="hr-HR"/>
        </w:rPr>
        <w:tab/>
      </w:r>
      <w:r w:rsidR="00791571" w:rsidRPr="00035692">
        <w:rPr>
          <w:rFonts w:eastAsia="Arial Unicode MS" w:cs="Arial"/>
          <w:color w:val="000000"/>
          <w:sz w:val="20"/>
          <w:szCs w:val="20"/>
          <w:lang w:eastAsia="hr-HR"/>
        </w:rPr>
        <w:t>Utovar i odvoz zemlje od iskopa na deponiju.</w:t>
      </w:r>
      <w:r w:rsidR="00A57518" w:rsidRPr="00035692">
        <w:rPr>
          <w:rFonts w:eastAsia="Arial Unicode MS" w:cs="Arial"/>
          <w:color w:val="000000"/>
          <w:sz w:val="20"/>
          <w:szCs w:val="20"/>
          <w:lang w:eastAsia="hr-HR"/>
        </w:rPr>
        <w:t xml:space="preserve"> </w:t>
      </w:r>
      <w:r w:rsidR="00791571" w:rsidRPr="00035692">
        <w:rPr>
          <w:rFonts w:eastAsia="Arial Unicode MS" w:cs="Arial"/>
          <w:color w:val="000000"/>
          <w:sz w:val="20"/>
          <w:szCs w:val="20"/>
          <w:lang w:eastAsia="hr-HR"/>
        </w:rPr>
        <w:t>Obračun po količini iskopa u sraslom stanju.</w:t>
      </w:r>
      <w:r w:rsidR="00A57518" w:rsidRPr="00035692">
        <w:rPr>
          <w:rFonts w:eastAsia="Arial Unicode MS" w:cs="Arial"/>
          <w:color w:val="000000"/>
          <w:sz w:val="20"/>
          <w:szCs w:val="20"/>
          <w:lang w:eastAsia="hr-HR"/>
        </w:rPr>
        <w:t xml:space="preserve"> </w:t>
      </w:r>
      <w:r w:rsidR="00791571" w:rsidRPr="00035692">
        <w:rPr>
          <w:rFonts w:eastAsia="Arial Unicode MS" w:cs="Arial"/>
          <w:color w:val="000000"/>
          <w:sz w:val="20"/>
          <w:szCs w:val="20"/>
          <w:lang w:eastAsia="hr-HR"/>
        </w:rPr>
        <w:t>Udaljenost do 20 km</w:t>
      </w:r>
      <w:r w:rsidR="00A57518" w:rsidRPr="00035692">
        <w:rPr>
          <w:rFonts w:eastAsia="Arial Unicode MS" w:cs="Arial"/>
          <w:color w:val="000000"/>
          <w:sz w:val="20"/>
          <w:szCs w:val="20"/>
          <w:lang w:eastAsia="hr-HR"/>
        </w:rPr>
        <w:t>.</w:t>
      </w:r>
    </w:p>
    <w:p w:rsidR="00791571" w:rsidRPr="00035692" w:rsidRDefault="00A57518" w:rsidP="005C11E3">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m3</w:t>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F8075F" w:rsidRPr="00035692">
        <w:rPr>
          <w:rFonts w:eastAsia="Arial Unicode MS" w:cs="Arial"/>
          <w:color w:val="000000"/>
          <w:sz w:val="20"/>
          <w:szCs w:val="20"/>
          <w:lang w:eastAsia="hr-HR"/>
        </w:rPr>
        <w:t>60,00</w:t>
      </w:r>
    </w:p>
    <w:p w:rsidR="009171EB" w:rsidRPr="00035692" w:rsidRDefault="00C43E52" w:rsidP="007905D0">
      <w:pPr>
        <w:ind w:right="3827"/>
        <w:jc w:val="both"/>
        <w:rPr>
          <w:rFonts w:eastAsia="Arial Unicode MS" w:cs="Arial"/>
          <w:b/>
          <w:color w:val="000000"/>
          <w:sz w:val="20"/>
          <w:szCs w:val="20"/>
          <w:lang w:eastAsia="hr-HR"/>
        </w:rPr>
      </w:pPr>
      <w:r w:rsidRPr="00035692">
        <w:rPr>
          <w:rFonts w:eastAsia="Arial Unicode MS" w:cs="Arial"/>
          <w:b/>
          <w:color w:val="000000"/>
          <w:sz w:val="20"/>
          <w:szCs w:val="20"/>
          <w:lang w:eastAsia="hr-HR"/>
        </w:rPr>
        <w:t>2</w:t>
      </w:r>
      <w:r w:rsidR="009171EB" w:rsidRPr="00035692">
        <w:rPr>
          <w:rFonts w:eastAsia="Arial Unicode MS" w:cs="Arial"/>
          <w:b/>
          <w:color w:val="000000"/>
          <w:sz w:val="20"/>
          <w:szCs w:val="20"/>
          <w:lang w:eastAsia="hr-HR"/>
        </w:rPr>
        <w:t xml:space="preserve">. </w:t>
      </w:r>
      <w:r w:rsidR="00BB4CBA" w:rsidRPr="00035692">
        <w:rPr>
          <w:rFonts w:eastAsia="Arial Unicode MS" w:cs="Arial"/>
          <w:b/>
          <w:color w:val="000000"/>
          <w:sz w:val="20"/>
          <w:szCs w:val="20"/>
          <w:lang w:eastAsia="hr-HR"/>
        </w:rPr>
        <w:tab/>
      </w:r>
      <w:r w:rsidR="009171EB" w:rsidRPr="00035692">
        <w:rPr>
          <w:rFonts w:eastAsia="Arial Unicode MS" w:cs="Arial"/>
          <w:b/>
          <w:color w:val="000000"/>
          <w:sz w:val="20"/>
          <w:szCs w:val="20"/>
          <w:lang w:eastAsia="hr-HR"/>
        </w:rPr>
        <w:t>BETONSKI I ARMIRANOBETONSKI RADOVI</w:t>
      </w:r>
    </w:p>
    <w:p w:rsidR="009171EB" w:rsidRPr="00035692" w:rsidRDefault="00BB4CBA" w:rsidP="00C43E52">
      <w:pPr>
        <w:ind w:left="567" w:right="3827" w:hanging="567"/>
        <w:jc w:val="both"/>
        <w:rPr>
          <w:rFonts w:eastAsia="Arial Unicode MS" w:cs="Arial"/>
          <w:sz w:val="20"/>
          <w:szCs w:val="20"/>
          <w:lang w:eastAsia="hr-HR"/>
        </w:rPr>
      </w:pPr>
      <w:r w:rsidRPr="00035692">
        <w:rPr>
          <w:rFonts w:eastAsia="Arial Unicode MS" w:cs="Arial"/>
          <w:color w:val="000000"/>
          <w:sz w:val="20"/>
          <w:szCs w:val="20"/>
          <w:lang w:eastAsia="hr-HR"/>
        </w:rPr>
        <w:t>2.</w:t>
      </w:r>
      <w:r w:rsidR="00C43E52" w:rsidRPr="00035692">
        <w:rPr>
          <w:rFonts w:eastAsia="Arial Unicode MS" w:cs="Arial"/>
          <w:color w:val="000000"/>
          <w:sz w:val="20"/>
          <w:szCs w:val="20"/>
          <w:lang w:eastAsia="hr-HR"/>
        </w:rPr>
        <w:t>1.</w:t>
      </w:r>
      <w:r w:rsidR="00C43E52" w:rsidRPr="00035692">
        <w:rPr>
          <w:rFonts w:eastAsia="Arial Unicode MS" w:cs="Arial"/>
          <w:color w:val="000000"/>
          <w:sz w:val="20"/>
          <w:szCs w:val="20"/>
          <w:lang w:eastAsia="hr-HR"/>
        </w:rPr>
        <w:tab/>
      </w:r>
      <w:r w:rsidR="009171EB" w:rsidRPr="00035692">
        <w:rPr>
          <w:rFonts w:eastAsia="Arial Unicode MS" w:cs="Arial"/>
          <w:sz w:val="20"/>
          <w:szCs w:val="20"/>
          <w:lang w:eastAsia="hr-HR"/>
        </w:rPr>
        <w:t xml:space="preserve">Dobava betona marke </w:t>
      </w:r>
      <w:r w:rsidR="00A57518" w:rsidRPr="00035692">
        <w:rPr>
          <w:rFonts w:eastAsia="Arial Unicode MS" w:cs="Arial"/>
          <w:sz w:val="20"/>
          <w:szCs w:val="20"/>
          <w:lang w:eastAsia="hr-HR"/>
        </w:rPr>
        <w:t>C 25/30</w:t>
      </w:r>
      <w:r w:rsidR="009171EB" w:rsidRPr="00035692">
        <w:rPr>
          <w:rFonts w:eastAsia="Arial Unicode MS" w:cs="Arial"/>
          <w:sz w:val="20"/>
          <w:szCs w:val="20"/>
          <w:lang w:eastAsia="hr-HR"/>
        </w:rPr>
        <w:t>i izrada A.B. donje podložne ploče korita za pješčanik</w:t>
      </w:r>
      <w:r w:rsidR="00A57518" w:rsidRPr="00035692">
        <w:rPr>
          <w:rFonts w:eastAsia="Arial Unicode MS" w:cs="Arial"/>
          <w:sz w:val="20"/>
          <w:szCs w:val="20"/>
          <w:lang w:eastAsia="hr-HR"/>
        </w:rPr>
        <w:t xml:space="preserve"> d=1</w:t>
      </w:r>
      <w:r w:rsidR="009171EB" w:rsidRPr="00035692">
        <w:rPr>
          <w:rFonts w:eastAsia="Arial Unicode MS" w:cs="Arial"/>
          <w:sz w:val="20"/>
          <w:szCs w:val="20"/>
          <w:lang w:eastAsia="hr-HR"/>
        </w:rPr>
        <w:t xml:space="preserve">0cm uz dodatak aditiva za vodonepropusnost. Betoniranje na isplaniranoj podlozi. Obračun po m3 ugrađenog potrebnog betona sa potrebnim zaglađivanjem gornje plohe jer će služiti za polaganje hidroizolacije. </w:t>
      </w:r>
    </w:p>
    <w:p w:rsidR="009171EB" w:rsidRPr="00035692" w:rsidRDefault="009171EB" w:rsidP="00C43E52">
      <w:pPr>
        <w:ind w:right="3827" w:firstLine="567"/>
        <w:jc w:val="both"/>
        <w:rPr>
          <w:rFonts w:eastAsia="Arial Unicode MS" w:cs="Arial"/>
          <w:sz w:val="20"/>
          <w:szCs w:val="20"/>
          <w:lang w:eastAsia="hr-HR"/>
        </w:rPr>
      </w:pPr>
      <w:r w:rsidRPr="00035692">
        <w:rPr>
          <w:rFonts w:eastAsia="Arial Unicode MS" w:cs="Arial"/>
          <w:sz w:val="20"/>
          <w:szCs w:val="20"/>
          <w:lang w:eastAsia="hr-HR"/>
        </w:rPr>
        <w:t>m3</w:t>
      </w:r>
      <w:r w:rsidR="00DF5C01" w:rsidRPr="00035692">
        <w:rPr>
          <w:rFonts w:eastAsia="Arial Unicode MS" w:cs="Arial"/>
          <w:sz w:val="20"/>
          <w:szCs w:val="20"/>
          <w:lang w:eastAsia="hr-HR"/>
        </w:rPr>
        <w:tab/>
      </w:r>
      <w:r w:rsidR="00DF5C01" w:rsidRPr="00035692">
        <w:rPr>
          <w:rFonts w:eastAsia="Arial Unicode MS" w:cs="Arial"/>
          <w:sz w:val="20"/>
          <w:szCs w:val="20"/>
          <w:lang w:eastAsia="hr-HR"/>
        </w:rPr>
        <w:tab/>
      </w:r>
      <w:r w:rsidR="00DF5C01" w:rsidRPr="00035692">
        <w:rPr>
          <w:rFonts w:eastAsia="Arial Unicode MS" w:cs="Arial"/>
          <w:sz w:val="20"/>
          <w:szCs w:val="20"/>
          <w:lang w:eastAsia="hr-HR"/>
        </w:rPr>
        <w:tab/>
      </w:r>
      <w:r w:rsidR="00DF5C01" w:rsidRPr="00035692">
        <w:rPr>
          <w:rFonts w:eastAsia="Arial Unicode MS" w:cs="Arial"/>
          <w:sz w:val="20"/>
          <w:szCs w:val="20"/>
          <w:lang w:eastAsia="hr-HR"/>
        </w:rPr>
        <w:tab/>
      </w:r>
      <w:r w:rsidR="004A187E" w:rsidRPr="00035692">
        <w:rPr>
          <w:rFonts w:eastAsia="Arial Unicode MS" w:cs="Arial"/>
          <w:sz w:val="20"/>
          <w:szCs w:val="20"/>
          <w:lang w:eastAsia="hr-HR"/>
        </w:rPr>
        <w:tab/>
      </w:r>
      <w:r w:rsidR="00DF5C01" w:rsidRPr="00035692">
        <w:rPr>
          <w:rFonts w:eastAsia="Arial Unicode MS" w:cs="Arial"/>
          <w:sz w:val="20"/>
          <w:szCs w:val="20"/>
          <w:lang w:eastAsia="hr-HR"/>
        </w:rPr>
        <w:t>1,00</w:t>
      </w:r>
    </w:p>
    <w:p w:rsidR="009171EB" w:rsidRPr="00035692" w:rsidRDefault="00BB4CBA" w:rsidP="00C43E52">
      <w:pPr>
        <w:ind w:left="567" w:right="3827" w:hanging="567"/>
        <w:jc w:val="both"/>
        <w:rPr>
          <w:rFonts w:eastAsia="Arial Unicode MS" w:cs="Arial"/>
          <w:color w:val="000000"/>
          <w:sz w:val="20"/>
          <w:szCs w:val="20"/>
          <w:lang w:eastAsia="hr-HR"/>
        </w:rPr>
      </w:pPr>
      <w:r w:rsidRPr="00035692">
        <w:rPr>
          <w:rFonts w:eastAsia="Arial Unicode MS" w:cs="Arial"/>
          <w:sz w:val="20"/>
          <w:szCs w:val="20"/>
          <w:lang w:eastAsia="hr-HR"/>
        </w:rPr>
        <w:t>2.</w:t>
      </w:r>
      <w:r w:rsidR="00C43E52" w:rsidRPr="00035692">
        <w:rPr>
          <w:rFonts w:eastAsia="Arial Unicode MS" w:cs="Arial"/>
          <w:sz w:val="20"/>
          <w:szCs w:val="20"/>
          <w:lang w:eastAsia="hr-HR"/>
        </w:rPr>
        <w:t>2.</w:t>
      </w:r>
      <w:r w:rsidR="00C43E52" w:rsidRPr="00035692">
        <w:rPr>
          <w:rFonts w:eastAsia="Arial Unicode MS" w:cs="Arial"/>
          <w:sz w:val="20"/>
          <w:szCs w:val="20"/>
          <w:lang w:eastAsia="hr-HR"/>
        </w:rPr>
        <w:tab/>
      </w:r>
      <w:r w:rsidR="009171EB" w:rsidRPr="00035692">
        <w:rPr>
          <w:rFonts w:eastAsia="Arial Unicode MS" w:cs="Arial"/>
          <w:color w:val="000000"/>
          <w:sz w:val="20"/>
          <w:szCs w:val="20"/>
          <w:lang w:eastAsia="hr-HR"/>
        </w:rPr>
        <w:t>Dobava betona marke MB30 i betoniran</w:t>
      </w:r>
      <w:r w:rsidR="00A57518" w:rsidRPr="00035692">
        <w:rPr>
          <w:rFonts w:eastAsia="Arial Unicode MS" w:cs="Arial"/>
          <w:color w:val="000000"/>
          <w:sz w:val="20"/>
          <w:szCs w:val="20"/>
          <w:lang w:eastAsia="hr-HR"/>
        </w:rPr>
        <w:t>je arm. bet korita pješč</w:t>
      </w:r>
      <w:r w:rsidR="009171EB" w:rsidRPr="00035692">
        <w:rPr>
          <w:rFonts w:eastAsia="Arial Unicode MS" w:cs="Arial"/>
          <w:color w:val="000000"/>
          <w:sz w:val="20"/>
          <w:szCs w:val="20"/>
          <w:lang w:eastAsia="hr-HR"/>
        </w:rPr>
        <w:t xml:space="preserve">anika d=20 cm. Konstrukcije srednjeg presjeka. Rad obuhvaća:  ugradnju betona s nabijanjem kao i potrebnu glatku oplatu. Armatura se obračunava posebno. Obračun po m3 ugrađenog potrebnog betona. </w:t>
      </w:r>
    </w:p>
    <w:p w:rsidR="009171EB" w:rsidRPr="00035692" w:rsidRDefault="009171EB" w:rsidP="00C43E52">
      <w:pPr>
        <w:ind w:right="3827" w:firstLine="567"/>
        <w:jc w:val="both"/>
        <w:rPr>
          <w:rFonts w:eastAsia="Arial Unicode MS" w:cs="Arial"/>
          <w:sz w:val="20"/>
          <w:szCs w:val="20"/>
          <w:lang w:eastAsia="hr-HR"/>
        </w:rPr>
      </w:pPr>
      <w:r w:rsidRPr="00035692">
        <w:rPr>
          <w:rFonts w:eastAsia="Arial Unicode MS" w:cs="Arial"/>
          <w:sz w:val="20"/>
          <w:szCs w:val="20"/>
          <w:lang w:eastAsia="hr-HR"/>
        </w:rPr>
        <w:t>m3</w:t>
      </w:r>
      <w:r w:rsidR="00DF5C01" w:rsidRPr="00035692">
        <w:rPr>
          <w:rFonts w:eastAsia="Arial Unicode MS" w:cs="Arial"/>
          <w:sz w:val="20"/>
          <w:szCs w:val="20"/>
          <w:lang w:eastAsia="hr-HR"/>
        </w:rPr>
        <w:tab/>
      </w:r>
      <w:r w:rsidR="00DF5C01" w:rsidRPr="00035692">
        <w:rPr>
          <w:rFonts w:eastAsia="Arial Unicode MS" w:cs="Arial"/>
          <w:sz w:val="20"/>
          <w:szCs w:val="20"/>
          <w:lang w:eastAsia="hr-HR"/>
        </w:rPr>
        <w:tab/>
      </w:r>
      <w:r w:rsidR="00DF5C01" w:rsidRPr="00035692">
        <w:rPr>
          <w:rFonts w:eastAsia="Arial Unicode MS" w:cs="Arial"/>
          <w:sz w:val="20"/>
          <w:szCs w:val="20"/>
          <w:lang w:eastAsia="hr-HR"/>
        </w:rPr>
        <w:tab/>
      </w:r>
      <w:r w:rsidR="00DF5C01" w:rsidRPr="00035692">
        <w:rPr>
          <w:rFonts w:eastAsia="Arial Unicode MS" w:cs="Arial"/>
          <w:sz w:val="20"/>
          <w:szCs w:val="20"/>
          <w:lang w:eastAsia="hr-HR"/>
        </w:rPr>
        <w:tab/>
      </w:r>
      <w:r w:rsidR="004A187E" w:rsidRPr="00035692">
        <w:rPr>
          <w:rFonts w:eastAsia="Arial Unicode MS" w:cs="Arial"/>
          <w:sz w:val="20"/>
          <w:szCs w:val="20"/>
          <w:lang w:eastAsia="hr-HR"/>
        </w:rPr>
        <w:tab/>
      </w:r>
      <w:r w:rsidR="00DF5C01" w:rsidRPr="00035692">
        <w:rPr>
          <w:rFonts w:eastAsia="Arial Unicode MS" w:cs="Arial"/>
          <w:sz w:val="20"/>
          <w:szCs w:val="20"/>
          <w:lang w:eastAsia="hr-HR"/>
        </w:rPr>
        <w:t>2,50</w:t>
      </w:r>
    </w:p>
    <w:p w:rsidR="009171EB" w:rsidRPr="00035692" w:rsidRDefault="00BB4CBA" w:rsidP="00C43E52">
      <w:pPr>
        <w:ind w:left="567" w:right="3827" w:hanging="567"/>
        <w:jc w:val="both"/>
        <w:rPr>
          <w:rFonts w:eastAsia="Arial Unicode MS" w:cs="Arial"/>
          <w:color w:val="000000"/>
          <w:sz w:val="20"/>
          <w:szCs w:val="20"/>
          <w:lang w:eastAsia="hr-HR"/>
        </w:rPr>
      </w:pPr>
      <w:r w:rsidRPr="00035692">
        <w:rPr>
          <w:rFonts w:eastAsia="Arial Unicode MS" w:cs="Arial"/>
          <w:sz w:val="20"/>
          <w:szCs w:val="20"/>
          <w:lang w:eastAsia="hr-HR"/>
        </w:rPr>
        <w:t>2.</w:t>
      </w:r>
      <w:r w:rsidR="00C43E52" w:rsidRPr="00035692">
        <w:rPr>
          <w:rFonts w:eastAsia="Arial Unicode MS" w:cs="Arial"/>
          <w:sz w:val="20"/>
          <w:szCs w:val="20"/>
          <w:lang w:eastAsia="hr-HR"/>
        </w:rPr>
        <w:t>3.</w:t>
      </w:r>
      <w:r w:rsidR="00C43E52" w:rsidRPr="00035692">
        <w:rPr>
          <w:rFonts w:eastAsia="Arial Unicode MS" w:cs="Arial"/>
          <w:sz w:val="20"/>
          <w:szCs w:val="20"/>
          <w:lang w:eastAsia="hr-HR"/>
        </w:rPr>
        <w:tab/>
      </w:r>
      <w:r w:rsidR="005A29C2" w:rsidRPr="00035692">
        <w:rPr>
          <w:rFonts w:eastAsia="Arial Unicode MS" w:cs="Arial"/>
          <w:color w:val="000000"/>
          <w:sz w:val="20"/>
          <w:szCs w:val="20"/>
          <w:lang w:eastAsia="hr-HR"/>
        </w:rPr>
        <w:t xml:space="preserve">Betoniranje temeljnih traka u zemlji </w:t>
      </w:r>
      <w:r w:rsidR="009171EB" w:rsidRPr="00035692">
        <w:rPr>
          <w:rFonts w:eastAsia="Arial Unicode MS" w:cs="Arial"/>
          <w:color w:val="000000"/>
          <w:sz w:val="20"/>
          <w:szCs w:val="20"/>
          <w:lang w:eastAsia="hr-HR"/>
        </w:rPr>
        <w:t xml:space="preserve">betonom C 25/30. Stavka se odnosi na temelje </w:t>
      </w:r>
      <w:r w:rsidR="005A29C2" w:rsidRPr="00035692">
        <w:rPr>
          <w:rFonts w:eastAsia="Arial Unicode MS" w:cs="Arial"/>
          <w:color w:val="000000"/>
          <w:sz w:val="20"/>
          <w:szCs w:val="20"/>
          <w:lang w:eastAsia="hr-HR"/>
        </w:rPr>
        <w:t>ogradnih zidova</w:t>
      </w:r>
      <w:r w:rsidR="00A57518" w:rsidRPr="00035692">
        <w:rPr>
          <w:rFonts w:eastAsia="Arial Unicode MS" w:cs="Arial"/>
          <w:color w:val="000000"/>
          <w:sz w:val="20"/>
          <w:szCs w:val="20"/>
          <w:lang w:eastAsia="hr-HR"/>
        </w:rPr>
        <w:t xml:space="preserve">,  opreme igrališta, </w:t>
      </w:r>
      <w:r w:rsidR="009171EB" w:rsidRPr="00035692">
        <w:rPr>
          <w:rFonts w:eastAsia="Arial Unicode MS" w:cs="Arial"/>
          <w:color w:val="000000"/>
          <w:sz w:val="20"/>
          <w:szCs w:val="20"/>
          <w:lang w:eastAsia="hr-HR"/>
        </w:rPr>
        <w:t>rasvjetnih tijela te ostalih samostalnih elemenata kod uređenja okoliša.</w:t>
      </w:r>
    </w:p>
    <w:p w:rsidR="009171EB" w:rsidRPr="00035692" w:rsidRDefault="009171EB" w:rsidP="00C43E52">
      <w:pPr>
        <w:ind w:right="3827" w:firstLine="567"/>
        <w:jc w:val="both"/>
        <w:rPr>
          <w:rFonts w:eastAsia="Arial Unicode MS" w:cs="Arial"/>
          <w:sz w:val="20"/>
          <w:szCs w:val="20"/>
          <w:lang w:eastAsia="hr-HR"/>
        </w:rPr>
      </w:pPr>
      <w:r w:rsidRPr="00035692">
        <w:rPr>
          <w:rFonts w:eastAsia="Arial Unicode MS" w:cs="Arial"/>
          <w:sz w:val="20"/>
          <w:szCs w:val="20"/>
          <w:lang w:eastAsia="hr-HR"/>
        </w:rPr>
        <w:t>m3</w:t>
      </w:r>
      <w:r w:rsidR="00DF5C01" w:rsidRPr="00035692">
        <w:rPr>
          <w:rFonts w:eastAsia="Arial Unicode MS" w:cs="Arial"/>
          <w:sz w:val="20"/>
          <w:szCs w:val="20"/>
          <w:lang w:eastAsia="hr-HR"/>
        </w:rPr>
        <w:tab/>
      </w:r>
      <w:r w:rsidR="00DF5C01" w:rsidRPr="00035692">
        <w:rPr>
          <w:rFonts w:eastAsia="Arial Unicode MS" w:cs="Arial"/>
          <w:sz w:val="20"/>
          <w:szCs w:val="20"/>
          <w:lang w:eastAsia="hr-HR"/>
        </w:rPr>
        <w:tab/>
      </w:r>
      <w:r w:rsidR="00DF5C01" w:rsidRPr="00035692">
        <w:rPr>
          <w:rFonts w:eastAsia="Arial Unicode MS" w:cs="Arial"/>
          <w:sz w:val="20"/>
          <w:szCs w:val="20"/>
          <w:lang w:eastAsia="hr-HR"/>
        </w:rPr>
        <w:tab/>
      </w:r>
      <w:r w:rsidR="00DF5C01" w:rsidRPr="00035692">
        <w:rPr>
          <w:rFonts w:eastAsia="Arial Unicode MS" w:cs="Arial"/>
          <w:sz w:val="20"/>
          <w:szCs w:val="20"/>
          <w:lang w:eastAsia="hr-HR"/>
        </w:rPr>
        <w:tab/>
      </w:r>
      <w:r w:rsidR="004A187E" w:rsidRPr="00035692">
        <w:rPr>
          <w:rFonts w:eastAsia="Arial Unicode MS" w:cs="Arial"/>
          <w:sz w:val="20"/>
          <w:szCs w:val="20"/>
          <w:lang w:eastAsia="hr-HR"/>
        </w:rPr>
        <w:tab/>
      </w:r>
      <w:r w:rsidR="00DF5C01" w:rsidRPr="00035692">
        <w:rPr>
          <w:rFonts w:eastAsia="Arial Unicode MS" w:cs="Arial"/>
          <w:sz w:val="20"/>
          <w:szCs w:val="20"/>
          <w:lang w:eastAsia="hr-HR"/>
        </w:rPr>
        <w:t>19,00</w:t>
      </w:r>
    </w:p>
    <w:p w:rsidR="005A29C2" w:rsidRPr="00035692" w:rsidRDefault="00BB4CBA" w:rsidP="00C43E52">
      <w:pPr>
        <w:ind w:left="567" w:right="3827" w:hanging="567"/>
        <w:jc w:val="both"/>
        <w:rPr>
          <w:rFonts w:eastAsia="Arial Unicode MS" w:cs="Arial"/>
          <w:sz w:val="20"/>
          <w:szCs w:val="20"/>
          <w:lang w:eastAsia="hr-HR"/>
        </w:rPr>
      </w:pPr>
      <w:r w:rsidRPr="00035692">
        <w:rPr>
          <w:rFonts w:eastAsia="Arial Unicode MS" w:cs="Arial"/>
          <w:sz w:val="20"/>
          <w:szCs w:val="20"/>
          <w:lang w:eastAsia="hr-HR"/>
        </w:rPr>
        <w:t>2.</w:t>
      </w:r>
      <w:r w:rsidR="00C43E52" w:rsidRPr="00035692">
        <w:rPr>
          <w:rFonts w:eastAsia="Arial Unicode MS" w:cs="Arial"/>
          <w:sz w:val="20"/>
          <w:szCs w:val="20"/>
          <w:lang w:eastAsia="hr-HR"/>
        </w:rPr>
        <w:t>4.</w:t>
      </w:r>
      <w:r w:rsidR="00C43E52" w:rsidRPr="00035692">
        <w:rPr>
          <w:rFonts w:eastAsia="Arial Unicode MS" w:cs="Arial"/>
          <w:sz w:val="20"/>
          <w:szCs w:val="20"/>
          <w:lang w:eastAsia="hr-HR"/>
        </w:rPr>
        <w:tab/>
      </w:r>
      <w:r w:rsidR="005A29C2" w:rsidRPr="00035692">
        <w:rPr>
          <w:rFonts w:eastAsia="Arial Unicode MS" w:cs="Arial"/>
          <w:sz w:val="20"/>
          <w:szCs w:val="20"/>
          <w:lang w:eastAsia="hr-HR"/>
        </w:rPr>
        <w:t>D</w:t>
      </w:r>
      <w:r w:rsidR="00A57518" w:rsidRPr="00035692">
        <w:rPr>
          <w:rFonts w:eastAsia="Arial Unicode MS" w:cs="Arial"/>
          <w:sz w:val="20"/>
          <w:szCs w:val="20"/>
          <w:lang w:eastAsia="hr-HR"/>
        </w:rPr>
        <w:t xml:space="preserve">obava materijala te betoniranje </w:t>
      </w:r>
      <w:r w:rsidR="005A29C2" w:rsidRPr="00035692">
        <w:rPr>
          <w:rFonts w:eastAsia="Arial Unicode MS" w:cs="Arial"/>
          <w:sz w:val="20"/>
          <w:szCs w:val="20"/>
          <w:lang w:eastAsia="hr-HR"/>
        </w:rPr>
        <w:t>vanjskih AB prilaznih stuba na terenu. Stavka uključuje i sve potporne i ostale zidove uz stubišta kao i rubne temelje.  Stube se izvodi na prethodno pripremljenoj kosoj podlozi od nevezanog kamena i jednostrane glatke oplate stubišta. Obračun po m3 ugrađenog betona do pune gotovosti vanjskih stuba.</w:t>
      </w:r>
    </w:p>
    <w:p w:rsidR="005A29C2" w:rsidRPr="00035692" w:rsidRDefault="005A29C2" w:rsidP="00C43E52">
      <w:pPr>
        <w:ind w:right="3827" w:firstLine="567"/>
        <w:jc w:val="both"/>
        <w:rPr>
          <w:rFonts w:eastAsia="Arial Unicode MS" w:cs="Arial"/>
          <w:sz w:val="20"/>
          <w:szCs w:val="20"/>
          <w:lang w:eastAsia="hr-HR"/>
        </w:rPr>
      </w:pPr>
      <w:r w:rsidRPr="00035692">
        <w:rPr>
          <w:rFonts w:eastAsia="Arial Unicode MS" w:cs="Arial"/>
          <w:sz w:val="20"/>
          <w:szCs w:val="20"/>
          <w:lang w:eastAsia="hr-HR"/>
        </w:rPr>
        <w:t>- beton potporni zidovi</w:t>
      </w:r>
      <w:r w:rsidR="00DF5C01" w:rsidRPr="00035692">
        <w:rPr>
          <w:rFonts w:eastAsia="Arial Unicode MS" w:cs="Arial"/>
          <w:sz w:val="20"/>
          <w:szCs w:val="20"/>
          <w:lang w:eastAsia="hr-HR"/>
        </w:rPr>
        <w:tab/>
      </w:r>
      <w:r w:rsidR="0023393A" w:rsidRPr="00035692">
        <w:rPr>
          <w:rFonts w:eastAsia="Arial Unicode MS" w:cs="Arial"/>
          <w:sz w:val="20"/>
          <w:szCs w:val="20"/>
          <w:lang w:eastAsia="hr-HR"/>
        </w:rPr>
        <w:t>m3</w:t>
      </w:r>
      <w:r w:rsidR="0023393A" w:rsidRPr="00035692">
        <w:rPr>
          <w:rFonts w:eastAsia="Arial Unicode MS" w:cs="Arial"/>
          <w:sz w:val="20"/>
          <w:szCs w:val="20"/>
          <w:lang w:eastAsia="hr-HR"/>
        </w:rPr>
        <w:tab/>
      </w:r>
      <w:r w:rsidR="004A187E" w:rsidRPr="00035692">
        <w:rPr>
          <w:rFonts w:eastAsia="Arial Unicode MS" w:cs="Arial"/>
          <w:sz w:val="20"/>
          <w:szCs w:val="20"/>
          <w:lang w:eastAsia="hr-HR"/>
        </w:rPr>
        <w:tab/>
      </w:r>
      <w:r w:rsidR="0023393A" w:rsidRPr="00035692">
        <w:rPr>
          <w:rFonts w:eastAsia="Arial Unicode MS" w:cs="Arial"/>
          <w:sz w:val="20"/>
          <w:szCs w:val="20"/>
          <w:lang w:eastAsia="hr-HR"/>
        </w:rPr>
        <w:t>2,50</w:t>
      </w:r>
      <w:r w:rsidR="00DF5C01" w:rsidRPr="00035692">
        <w:rPr>
          <w:rFonts w:eastAsia="Arial Unicode MS" w:cs="Arial"/>
          <w:sz w:val="20"/>
          <w:szCs w:val="20"/>
          <w:lang w:eastAsia="hr-HR"/>
        </w:rPr>
        <w:tab/>
      </w:r>
    </w:p>
    <w:p w:rsidR="005A29C2" w:rsidRPr="00035692" w:rsidRDefault="005A29C2" w:rsidP="00C43E52">
      <w:pPr>
        <w:ind w:right="3827" w:firstLine="567"/>
        <w:jc w:val="both"/>
        <w:rPr>
          <w:rFonts w:eastAsia="Arial Unicode MS" w:cs="Arial"/>
          <w:sz w:val="20"/>
          <w:szCs w:val="20"/>
          <w:lang w:eastAsia="hr-HR"/>
        </w:rPr>
      </w:pPr>
      <w:r w:rsidRPr="00035692">
        <w:rPr>
          <w:rFonts w:eastAsia="Arial Unicode MS" w:cs="Arial"/>
          <w:sz w:val="20"/>
          <w:szCs w:val="20"/>
          <w:lang w:eastAsia="hr-HR"/>
        </w:rPr>
        <w:t>- beton stubišta</w:t>
      </w:r>
      <w:r w:rsidR="0023393A" w:rsidRPr="00035692">
        <w:rPr>
          <w:rFonts w:eastAsia="Arial Unicode MS" w:cs="Arial"/>
          <w:sz w:val="20"/>
          <w:szCs w:val="20"/>
          <w:lang w:eastAsia="hr-HR"/>
        </w:rPr>
        <w:tab/>
      </w:r>
      <w:r w:rsidR="0023393A" w:rsidRPr="00035692">
        <w:rPr>
          <w:rFonts w:eastAsia="Arial Unicode MS" w:cs="Arial"/>
          <w:sz w:val="20"/>
          <w:szCs w:val="20"/>
          <w:lang w:eastAsia="hr-HR"/>
        </w:rPr>
        <w:tab/>
        <w:t>m3</w:t>
      </w:r>
      <w:r w:rsidR="0023393A" w:rsidRPr="00035692">
        <w:rPr>
          <w:rFonts w:eastAsia="Arial Unicode MS" w:cs="Arial"/>
          <w:sz w:val="20"/>
          <w:szCs w:val="20"/>
          <w:lang w:eastAsia="hr-HR"/>
        </w:rPr>
        <w:tab/>
      </w:r>
      <w:r w:rsidR="004A187E" w:rsidRPr="00035692">
        <w:rPr>
          <w:rFonts w:eastAsia="Arial Unicode MS" w:cs="Arial"/>
          <w:sz w:val="20"/>
          <w:szCs w:val="20"/>
          <w:lang w:eastAsia="hr-HR"/>
        </w:rPr>
        <w:tab/>
      </w:r>
      <w:r w:rsidR="0023393A" w:rsidRPr="00035692">
        <w:rPr>
          <w:rFonts w:eastAsia="Arial Unicode MS" w:cs="Arial"/>
          <w:sz w:val="20"/>
          <w:szCs w:val="20"/>
          <w:lang w:eastAsia="hr-HR"/>
        </w:rPr>
        <w:t>5,00</w:t>
      </w:r>
    </w:p>
    <w:p w:rsidR="005A29C2" w:rsidRPr="00035692" w:rsidRDefault="005A29C2" w:rsidP="00C43E52">
      <w:pPr>
        <w:ind w:right="3827" w:firstLine="567"/>
        <w:jc w:val="both"/>
        <w:rPr>
          <w:rFonts w:eastAsia="Arial Unicode MS" w:cs="Arial"/>
          <w:sz w:val="20"/>
          <w:szCs w:val="20"/>
          <w:lang w:eastAsia="hr-HR"/>
        </w:rPr>
      </w:pPr>
      <w:r w:rsidRPr="00035692">
        <w:rPr>
          <w:rFonts w:eastAsia="Arial Unicode MS" w:cs="Arial"/>
          <w:sz w:val="20"/>
          <w:szCs w:val="20"/>
          <w:lang w:eastAsia="hr-HR"/>
        </w:rPr>
        <w:t>- oplata</w:t>
      </w:r>
      <w:r w:rsidR="0023393A" w:rsidRPr="00035692">
        <w:rPr>
          <w:rFonts w:eastAsia="Arial Unicode MS" w:cs="Arial"/>
          <w:sz w:val="20"/>
          <w:szCs w:val="20"/>
          <w:lang w:eastAsia="hr-HR"/>
        </w:rPr>
        <w:tab/>
      </w:r>
      <w:r w:rsidR="0023393A" w:rsidRPr="00035692">
        <w:rPr>
          <w:rFonts w:eastAsia="Arial Unicode MS" w:cs="Arial"/>
          <w:sz w:val="20"/>
          <w:szCs w:val="20"/>
          <w:lang w:eastAsia="hr-HR"/>
        </w:rPr>
        <w:tab/>
      </w:r>
      <w:r w:rsidR="0023393A" w:rsidRPr="00035692">
        <w:rPr>
          <w:rFonts w:eastAsia="Arial Unicode MS" w:cs="Arial"/>
          <w:sz w:val="20"/>
          <w:szCs w:val="20"/>
          <w:lang w:eastAsia="hr-HR"/>
        </w:rPr>
        <w:tab/>
        <w:t>m2</w:t>
      </w:r>
      <w:r w:rsidR="0023393A" w:rsidRPr="00035692">
        <w:rPr>
          <w:rFonts w:eastAsia="Arial Unicode MS" w:cs="Arial"/>
          <w:sz w:val="20"/>
          <w:szCs w:val="20"/>
          <w:lang w:eastAsia="hr-HR"/>
        </w:rPr>
        <w:tab/>
      </w:r>
      <w:r w:rsidR="004A187E" w:rsidRPr="00035692">
        <w:rPr>
          <w:rFonts w:eastAsia="Arial Unicode MS" w:cs="Arial"/>
          <w:sz w:val="20"/>
          <w:szCs w:val="20"/>
          <w:lang w:eastAsia="hr-HR"/>
        </w:rPr>
        <w:tab/>
      </w:r>
      <w:r w:rsidR="0023393A" w:rsidRPr="00035692">
        <w:rPr>
          <w:rFonts w:eastAsia="Arial Unicode MS" w:cs="Arial"/>
          <w:sz w:val="20"/>
          <w:szCs w:val="20"/>
          <w:lang w:eastAsia="hr-HR"/>
        </w:rPr>
        <w:t>16,00</w:t>
      </w:r>
    </w:p>
    <w:p w:rsidR="00034CBE" w:rsidRPr="00035692" w:rsidRDefault="00BB4CBA" w:rsidP="00034CBE">
      <w:pPr>
        <w:ind w:left="567" w:right="3827" w:hanging="567"/>
        <w:jc w:val="both"/>
        <w:rPr>
          <w:rFonts w:eastAsia="Arial Unicode MS" w:cs="Arial"/>
          <w:sz w:val="20"/>
          <w:szCs w:val="20"/>
          <w:lang w:eastAsia="hr-HR"/>
        </w:rPr>
      </w:pPr>
      <w:r w:rsidRPr="00035692">
        <w:rPr>
          <w:rFonts w:eastAsia="Arial Unicode MS" w:cs="Arial"/>
          <w:sz w:val="20"/>
          <w:szCs w:val="20"/>
          <w:lang w:eastAsia="hr-HR"/>
        </w:rPr>
        <w:t>2.</w:t>
      </w:r>
      <w:r w:rsidR="00C43E52" w:rsidRPr="00035692">
        <w:rPr>
          <w:rFonts w:eastAsia="Arial Unicode MS" w:cs="Arial"/>
          <w:sz w:val="20"/>
          <w:szCs w:val="20"/>
          <w:lang w:eastAsia="hr-HR"/>
        </w:rPr>
        <w:t>5.</w:t>
      </w:r>
      <w:r w:rsidR="00C43E52" w:rsidRPr="00035692">
        <w:rPr>
          <w:rFonts w:eastAsia="Arial Unicode MS" w:cs="Arial"/>
          <w:sz w:val="20"/>
          <w:szCs w:val="20"/>
          <w:lang w:eastAsia="hr-HR"/>
        </w:rPr>
        <w:tab/>
      </w:r>
      <w:r w:rsidR="00034CBE" w:rsidRPr="00035692">
        <w:rPr>
          <w:rFonts w:eastAsia="Arial Unicode MS" w:cs="Arial"/>
          <w:sz w:val="20"/>
          <w:szCs w:val="20"/>
          <w:lang w:eastAsia="hr-HR"/>
        </w:rPr>
        <w:t>Dobava, transport  i postava armature izrađene prema statičkom računu i armaturnim nacrtima.</w:t>
      </w:r>
      <w:r w:rsidR="00FD7C47" w:rsidRPr="00035692">
        <w:rPr>
          <w:rFonts w:eastAsia="Arial Unicode MS" w:cs="Arial"/>
          <w:sz w:val="20"/>
          <w:szCs w:val="20"/>
          <w:lang w:eastAsia="hr-HR"/>
        </w:rPr>
        <w:t xml:space="preserve"> </w:t>
      </w:r>
      <w:r w:rsidR="00034CBE" w:rsidRPr="00035692">
        <w:rPr>
          <w:rFonts w:eastAsia="Arial Unicode MS" w:cs="Arial"/>
          <w:sz w:val="20"/>
          <w:szCs w:val="20"/>
          <w:lang w:eastAsia="hr-HR"/>
        </w:rPr>
        <w:t>Armatura srednje složenosti. Obračun po težini izrađene i ugrađene potrebne armature.</w:t>
      </w:r>
    </w:p>
    <w:p w:rsidR="00034CBE" w:rsidRPr="00035692" w:rsidRDefault="00034CBE" w:rsidP="00034CBE">
      <w:pPr>
        <w:ind w:right="3827" w:firstLine="567"/>
        <w:jc w:val="both"/>
        <w:rPr>
          <w:rFonts w:eastAsia="Arial Unicode MS" w:cs="Arial"/>
          <w:sz w:val="20"/>
          <w:szCs w:val="20"/>
          <w:lang w:eastAsia="hr-HR"/>
        </w:rPr>
      </w:pPr>
      <w:r w:rsidRPr="00035692">
        <w:rPr>
          <w:rFonts w:eastAsia="Arial Unicode MS" w:cs="Arial"/>
          <w:sz w:val="20"/>
          <w:szCs w:val="20"/>
          <w:lang w:eastAsia="hr-HR"/>
        </w:rPr>
        <w:t xml:space="preserve">- ploča na terenu - 80 kg/m3 </w:t>
      </w:r>
      <w:r w:rsidR="00FD7C47" w:rsidRPr="00035692">
        <w:rPr>
          <w:rFonts w:eastAsia="Arial Unicode MS" w:cs="Arial"/>
          <w:sz w:val="20"/>
          <w:szCs w:val="20"/>
          <w:lang w:eastAsia="hr-HR"/>
        </w:rPr>
        <w:tab/>
        <w:t>kg</w:t>
      </w:r>
      <w:r w:rsidR="00FD7C47" w:rsidRPr="00035692">
        <w:rPr>
          <w:rFonts w:eastAsia="Arial Unicode MS" w:cs="Arial"/>
          <w:sz w:val="20"/>
          <w:szCs w:val="20"/>
          <w:lang w:eastAsia="hr-HR"/>
        </w:rPr>
        <w:tab/>
        <w:t>680,00</w:t>
      </w:r>
    </w:p>
    <w:p w:rsidR="00034CBE" w:rsidRPr="00035692" w:rsidRDefault="00034CBE" w:rsidP="00034CBE">
      <w:pPr>
        <w:ind w:right="3827" w:firstLine="567"/>
        <w:jc w:val="both"/>
        <w:rPr>
          <w:rFonts w:eastAsia="Arial Unicode MS" w:cs="Arial"/>
          <w:sz w:val="20"/>
          <w:szCs w:val="20"/>
          <w:lang w:eastAsia="hr-HR"/>
        </w:rPr>
      </w:pPr>
      <w:r w:rsidRPr="00035692">
        <w:rPr>
          <w:rFonts w:eastAsia="Arial Unicode MS" w:cs="Arial"/>
          <w:sz w:val="20"/>
          <w:szCs w:val="20"/>
          <w:lang w:eastAsia="hr-HR"/>
        </w:rPr>
        <w:t>- teme</w:t>
      </w:r>
      <w:r w:rsidR="00FD7C47" w:rsidRPr="00035692">
        <w:rPr>
          <w:rFonts w:eastAsia="Arial Unicode MS" w:cs="Arial"/>
          <w:sz w:val="20"/>
          <w:szCs w:val="20"/>
          <w:lang w:eastAsia="hr-HR"/>
        </w:rPr>
        <w:t xml:space="preserve">lj - 30 kg/m3 </w:t>
      </w:r>
      <w:r w:rsidR="00FD7C47" w:rsidRPr="00035692">
        <w:rPr>
          <w:rFonts w:eastAsia="Arial Unicode MS" w:cs="Arial"/>
          <w:sz w:val="20"/>
          <w:szCs w:val="20"/>
          <w:lang w:eastAsia="hr-HR"/>
        </w:rPr>
        <w:tab/>
      </w:r>
      <w:r w:rsidR="00FD7C47" w:rsidRPr="00035692">
        <w:rPr>
          <w:rFonts w:eastAsia="Arial Unicode MS" w:cs="Arial"/>
          <w:sz w:val="20"/>
          <w:szCs w:val="20"/>
          <w:lang w:eastAsia="hr-HR"/>
        </w:rPr>
        <w:tab/>
        <w:t>kg</w:t>
      </w:r>
      <w:r w:rsidR="00FD7C47" w:rsidRPr="00035692">
        <w:rPr>
          <w:rFonts w:eastAsia="Arial Unicode MS" w:cs="Arial"/>
          <w:sz w:val="20"/>
          <w:szCs w:val="20"/>
          <w:lang w:eastAsia="hr-HR"/>
        </w:rPr>
        <w:tab/>
        <w:t>570,00</w:t>
      </w:r>
    </w:p>
    <w:p w:rsidR="00FD7C47" w:rsidRPr="00035692" w:rsidRDefault="00FD7C47" w:rsidP="005C11E3">
      <w:pPr>
        <w:ind w:right="3827" w:firstLine="567"/>
        <w:jc w:val="both"/>
        <w:rPr>
          <w:rFonts w:eastAsia="Arial Unicode MS" w:cs="Arial"/>
          <w:sz w:val="20"/>
          <w:szCs w:val="20"/>
          <w:lang w:eastAsia="hr-HR"/>
        </w:rPr>
      </w:pPr>
      <w:r w:rsidRPr="00035692">
        <w:rPr>
          <w:rFonts w:eastAsia="Arial Unicode MS" w:cs="Arial"/>
          <w:sz w:val="20"/>
          <w:szCs w:val="20"/>
          <w:lang w:eastAsia="hr-HR"/>
        </w:rPr>
        <w:t xml:space="preserve">- zidovi - 80 kg/m3 </w:t>
      </w:r>
      <w:r w:rsidRPr="00035692">
        <w:rPr>
          <w:rFonts w:eastAsia="Arial Unicode MS" w:cs="Arial"/>
          <w:sz w:val="20"/>
          <w:szCs w:val="20"/>
          <w:lang w:eastAsia="hr-HR"/>
        </w:rPr>
        <w:tab/>
      </w:r>
      <w:r w:rsidRPr="00035692">
        <w:rPr>
          <w:rFonts w:eastAsia="Arial Unicode MS" w:cs="Arial"/>
          <w:sz w:val="20"/>
          <w:szCs w:val="20"/>
          <w:lang w:eastAsia="hr-HR"/>
        </w:rPr>
        <w:tab/>
        <w:t>kg</w:t>
      </w:r>
      <w:r w:rsidRPr="00035692">
        <w:rPr>
          <w:rFonts w:eastAsia="Arial Unicode MS" w:cs="Arial"/>
          <w:sz w:val="20"/>
          <w:szCs w:val="20"/>
          <w:lang w:eastAsia="hr-HR"/>
        </w:rPr>
        <w:tab/>
        <w:t>200,00</w:t>
      </w:r>
    </w:p>
    <w:p w:rsidR="00C95CD3" w:rsidRDefault="00C95CD3" w:rsidP="007905D0">
      <w:pPr>
        <w:ind w:right="3827"/>
        <w:jc w:val="both"/>
        <w:rPr>
          <w:rFonts w:eastAsia="Arial Unicode MS" w:cs="Arial"/>
          <w:b/>
          <w:sz w:val="20"/>
          <w:szCs w:val="20"/>
          <w:lang w:eastAsia="hr-HR"/>
        </w:rPr>
      </w:pPr>
    </w:p>
    <w:p w:rsidR="005A29C2" w:rsidRPr="00035692" w:rsidRDefault="00C43E52" w:rsidP="007905D0">
      <w:pPr>
        <w:ind w:right="3827"/>
        <w:jc w:val="both"/>
        <w:rPr>
          <w:rFonts w:eastAsia="Arial Unicode MS" w:cs="Arial"/>
          <w:b/>
          <w:sz w:val="20"/>
          <w:szCs w:val="20"/>
          <w:lang w:eastAsia="hr-HR"/>
        </w:rPr>
      </w:pPr>
      <w:r w:rsidRPr="00035692">
        <w:rPr>
          <w:rFonts w:eastAsia="Arial Unicode MS" w:cs="Arial"/>
          <w:b/>
          <w:sz w:val="20"/>
          <w:szCs w:val="20"/>
          <w:lang w:eastAsia="hr-HR"/>
        </w:rPr>
        <w:lastRenderedPageBreak/>
        <w:t>3</w:t>
      </w:r>
      <w:r w:rsidR="005A29C2" w:rsidRPr="00035692">
        <w:rPr>
          <w:rFonts w:eastAsia="Arial Unicode MS" w:cs="Arial"/>
          <w:b/>
          <w:sz w:val="20"/>
          <w:szCs w:val="20"/>
          <w:lang w:eastAsia="hr-HR"/>
        </w:rPr>
        <w:t xml:space="preserve">. </w:t>
      </w:r>
      <w:r w:rsidR="00BB4CBA" w:rsidRPr="00035692">
        <w:rPr>
          <w:rFonts w:eastAsia="Arial Unicode MS" w:cs="Arial"/>
          <w:b/>
          <w:sz w:val="20"/>
          <w:szCs w:val="20"/>
          <w:lang w:eastAsia="hr-HR"/>
        </w:rPr>
        <w:tab/>
      </w:r>
      <w:r w:rsidR="005A29C2" w:rsidRPr="00035692">
        <w:rPr>
          <w:rFonts w:eastAsia="Arial Unicode MS" w:cs="Arial"/>
          <w:b/>
          <w:sz w:val="20"/>
          <w:szCs w:val="20"/>
          <w:lang w:eastAsia="hr-HR"/>
        </w:rPr>
        <w:t>ZIDARSKI RADOVI</w:t>
      </w:r>
    </w:p>
    <w:p w:rsidR="005A29C2" w:rsidRPr="00035692" w:rsidRDefault="00BB4CBA" w:rsidP="00C43E52">
      <w:pPr>
        <w:ind w:left="567" w:right="3827" w:hanging="567"/>
        <w:jc w:val="both"/>
        <w:rPr>
          <w:rFonts w:eastAsia="Arial Unicode MS" w:cs="Arial"/>
          <w:sz w:val="20"/>
          <w:szCs w:val="20"/>
          <w:lang w:eastAsia="hr-HR"/>
        </w:rPr>
      </w:pPr>
      <w:r w:rsidRPr="00035692">
        <w:rPr>
          <w:rFonts w:eastAsia="Arial Unicode MS" w:cs="Arial"/>
          <w:sz w:val="20"/>
          <w:szCs w:val="20"/>
          <w:lang w:eastAsia="hr-HR"/>
        </w:rPr>
        <w:t>3.</w:t>
      </w:r>
      <w:r w:rsidR="00C43E52" w:rsidRPr="00035692">
        <w:rPr>
          <w:rFonts w:eastAsia="Arial Unicode MS" w:cs="Arial"/>
          <w:sz w:val="20"/>
          <w:szCs w:val="20"/>
          <w:lang w:eastAsia="hr-HR"/>
        </w:rPr>
        <w:t>1.</w:t>
      </w:r>
      <w:r w:rsidR="00C43E52" w:rsidRPr="00035692">
        <w:rPr>
          <w:rFonts w:eastAsia="Arial Unicode MS" w:cs="Arial"/>
          <w:sz w:val="20"/>
          <w:szCs w:val="20"/>
          <w:lang w:eastAsia="hr-HR"/>
        </w:rPr>
        <w:tab/>
      </w:r>
      <w:r w:rsidR="005A29C2" w:rsidRPr="00035692">
        <w:rPr>
          <w:rFonts w:eastAsia="Arial Unicode MS" w:cs="Arial"/>
          <w:sz w:val="20"/>
          <w:szCs w:val="20"/>
          <w:lang w:eastAsia="hr-HR"/>
        </w:rPr>
        <w:t xml:space="preserve">Dobava materijala i zidanje ogradnih zidova lomljenim kamenom kao izgled suhozida. Suhozid se zida na podložnoj betonskoj traci i to tako da se zidaju dva zida na razmaku od cca 15 cm, visine cca </w:t>
      </w:r>
      <w:r w:rsidR="00A57518" w:rsidRPr="00035692">
        <w:rPr>
          <w:rFonts w:eastAsia="Arial Unicode MS" w:cs="Arial"/>
          <w:sz w:val="20"/>
          <w:szCs w:val="20"/>
          <w:lang w:eastAsia="hr-HR"/>
        </w:rPr>
        <w:t>50</w:t>
      </w:r>
      <w:r w:rsidR="005A29C2" w:rsidRPr="00035692">
        <w:rPr>
          <w:rFonts w:eastAsia="Arial Unicode MS" w:cs="Arial"/>
          <w:sz w:val="20"/>
          <w:szCs w:val="20"/>
          <w:lang w:eastAsia="hr-HR"/>
        </w:rPr>
        <w:t xml:space="preserve"> cm od gornje kote završnog sloja okolnog terena. Predvidjeti eventualnu pripremu za pričvršćavanje </w:t>
      </w:r>
      <w:r w:rsidR="00A57518" w:rsidRPr="00035692">
        <w:rPr>
          <w:rFonts w:eastAsia="Arial Unicode MS" w:cs="Arial"/>
          <w:sz w:val="20"/>
          <w:szCs w:val="20"/>
          <w:lang w:eastAsia="hr-HR"/>
        </w:rPr>
        <w:t>u betonsku ispunu. Debljina do 6</w:t>
      </w:r>
      <w:r w:rsidR="005A29C2" w:rsidRPr="00035692">
        <w:rPr>
          <w:rFonts w:eastAsia="Arial Unicode MS" w:cs="Arial"/>
          <w:sz w:val="20"/>
          <w:szCs w:val="20"/>
          <w:lang w:eastAsia="hr-HR"/>
        </w:rPr>
        <w:t>0 cm. Obračun po m' sazidanog kompleta od dva zida na razmaku od cca 15cm. U cijenu uključene i završna poklopna kamena ploča betonskog dijela svi pričvrsni elemenati.</w:t>
      </w:r>
    </w:p>
    <w:p w:rsidR="005A29C2" w:rsidRPr="00035692" w:rsidRDefault="005A29C2" w:rsidP="00C43E52">
      <w:pPr>
        <w:ind w:right="3827" w:firstLine="567"/>
        <w:jc w:val="both"/>
        <w:rPr>
          <w:rFonts w:eastAsia="Arial Unicode MS" w:cs="Arial"/>
          <w:sz w:val="20"/>
          <w:szCs w:val="20"/>
          <w:lang w:eastAsia="hr-HR"/>
        </w:rPr>
      </w:pPr>
      <w:r w:rsidRPr="00035692">
        <w:rPr>
          <w:rFonts w:eastAsia="Arial Unicode MS" w:cs="Arial"/>
          <w:sz w:val="20"/>
          <w:szCs w:val="20"/>
          <w:lang w:eastAsia="hr-HR"/>
        </w:rPr>
        <w:t>- postava</w:t>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t>m'</w:t>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t>60,00</w:t>
      </w:r>
    </w:p>
    <w:p w:rsidR="005A29C2" w:rsidRPr="00035692" w:rsidRDefault="005A29C2" w:rsidP="00C43E52">
      <w:pPr>
        <w:ind w:right="3827" w:firstLine="567"/>
        <w:jc w:val="both"/>
        <w:rPr>
          <w:rFonts w:eastAsia="Arial Unicode MS" w:cs="Arial"/>
          <w:sz w:val="20"/>
          <w:szCs w:val="20"/>
          <w:lang w:eastAsia="hr-HR"/>
        </w:rPr>
      </w:pPr>
      <w:r w:rsidRPr="00035692">
        <w:rPr>
          <w:rFonts w:eastAsia="Arial Unicode MS" w:cs="Arial"/>
          <w:sz w:val="20"/>
          <w:szCs w:val="20"/>
          <w:lang w:eastAsia="hr-HR"/>
        </w:rPr>
        <w:t>- kamen</w:t>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t>m'</w:t>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t>60,00</w:t>
      </w:r>
      <w:r w:rsidR="004A187E" w:rsidRPr="00035692">
        <w:rPr>
          <w:rFonts w:eastAsia="Arial Unicode MS" w:cs="Arial"/>
          <w:sz w:val="20"/>
          <w:szCs w:val="20"/>
          <w:lang w:eastAsia="hr-HR"/>
        </w:rPr>
        <w:tab/>
      </w:r>
    </w:p>
    <w:p w:rsidR="00F81E38" w:rsidRPr="00035692" w:rsidRDefault="00BB4CBA" w:rsidP="00C43E52">
      <w:pPr>
        <w:ind w:left="567" w:right="3827" w:hanging="567"/>
        <w:jc w:val="both"/>
        <w:rPr>
          <w:rFonts w:eastAsia="Arial Unicode MS" w:cs="Arial"/>
          <w:color w:val="000000"/>
          <w:sz w:val="20"/>
          <w:szCs w:val="20"/>
          <w:lang w:eastAsia="hr-HR"/>
        </w:rPr>
      </w:pPr>
      <w:r w:rsidRPr="00035692">
        <w:rPr>
          <w:rFonts w:eastAsia="Arial Unicode MS" w:cs="Arial"/>
          <w:sz w:val="20"/>
          <w:szCs w:val="20"/>
          <w:lang w:eastAsia="hr-HR"/>
        </w:rPr>
        <w:t>3.</w:t>
      </w:r>
      <w:r w:rsidR="00C43E52" w:rsidRPr="00035692">
        <w:rPr>
          <w:rFonts w:eastAsia="Arial Unicode MS" w:cs="Arial"/>
          <w:sz w:val="20"/>
          <w:szCs w:val="20"/>
          <w:lang w:eastAsia="hr-HR"/>
        </w:rPr>
        <w:t>2.</w:t>
      </w:r>
      <w:r w:rsidR="00C43E52" w:rsidRPr="00035692">
        <w:rPr>
          <w:rFonts w:eastAsia="Arial Unicode MS" w:cs="Arial"/>
          <w:sz w:val="20"/>
          <w:szCs w:val="20"/>
          <w:lang w:eastAsia="hr-HR"/>
        </w:rPr>
        <w:tab/>
      </w:r>
      <w:r w:rsidR="00F81E38" w:rsidRPr="00035692">
        <w:rPr>
          <w:rFonts w:eastAsia="Arial Unicode MS" w:cs="Arial"/>
          <w:color w:val="000000"/>
          <w:sz w:val="20"/>
          <w:szCs w:val="20"/>
          <w:lang w:eastAsia="hr-HR"/>
        </w:rPr>
        <w:t>Dobava i razastiranje sloja sitnih kulir oblutaka u prostoru dječjeg igrališta. Obračun po m2 postavljenih oblutaka debljine 30 cm.</w:t>
      </w:r>
    </w:p>
    <w:p w:rsidR="00F81E38" w:rsidRPr="00035692" w:rsidRDefault="00F81E38" w:rsidP="005C11E3">
      <w:pPr>
        <w:ind w:right="3827" w:firstLine="567"/>
        <w:jc w:val="both"/>
        <w:rPr>
          <w:rFonts w:eastAsia="Arial Unicode MS" w:cs="Arial"/>
          <w:sz w:val="20"/>
          <w:szCs w:val="20"/>
          <w:lang w:eastAsia="hr-HR"/>
        </w:rPr>
      </w:pPr>
      <w:r w:rsidRPr="00035692">
        <w:rPr>
          <w:rFonts w:eastAsia="Arial Unicode MS" w:cs="Arial"/>
          <w:sz w:val="20"/>
          <w:szCs w:val="20"/>
          <w:lang w:eastAsia="hr-HR"/>
        </w:rPr>
        <w:t>m2</w:t>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r>
      <w:r w:rsidR="004A187E" w:rsidRPr="00035692">
        <w:rPr>
          <w:rFonts w:eastAsia="Arial Unicode MS" w:cs="Arial"/>
          <w:sz w:val="20"/>
          <w:szCs w:val="20"/>
          <w:lang w:eastAsia="hr-HR"/>
        </w:rPr>
        <w:tab/>
        <w:t>100,00</w:t>
      </w:r>
    </w:p>
    <w:p w:rsidR="00F81E38" w:rsidRPr="00035692" w:rsidRDefault="00C43E52" w:rsidP="007905D0">
      <w:pPr>
        <w:ind w:right="3827"/>
        <w:jc w:val="both"/>
        <w:rPr>
          <w:rFonts w:eastAsia="Arial Unicode MS" w:cs="Arial"/>
          <w:b/>
          <w:sz w:val="20"/>
          <w:szCs w:val="20"/>
          <w:lang w:eastAsia="hr-HR"/>
        </w:rPr>
      </w:pPr>
      <w:r w:rsidRPr="00035692">
        <w:rPr>
          <w:rFonts w:eastAsia="Arial Unicode MS" w:cs="Arial"/>
          <w:b/>
          <w:sz w:val="20"/>
          <w:szCs w:val="20"/>
          <w:lang w:eastAsia="hr-HR"/>
        </w:rPr>
        <w:t>4</w:t>
      </w:r>
      <w:r w:rsidR="00F81E38" w:rsidRPr="00035692">
        <w:rPr>
          <w:rFonts w:eastAsia="Arial Unicode MS" w:cs="Arial"/>
          <w:b/>
          <w:sz w:val="20"/>
          <w:szCs w:val="20"/>
          <w:lang w:eastAsia="hr-HR"/>
        </w:rPr>
        <w:t xml:space="preserve">. </w:t>
      </w:r>
      <w:r w:rsidR="00BB4CBA" w:rsidRPr="00035692">
        <w:rPr>
          <w:rFonts w:eastAsia="Arial Unicode MS" w:cs="Arial"/>
          <w:b/>
          <w:sz w:val="20"/>
          <w:szCs w:val="20"/>
          <w:lang w:eastAsia="hr-HR"/>
        </w:rPr>
        <w:tab/>
      </w:r>
      <w:r w:rsidR="00F81E38" w:rsidRPr="00035692">
        <w:rPr>
          <w:rFonts w:eastAsia="Arial Unicode MS" w:cs="Arial"/>
          <w:b/>
          <w:sz w:val="20"/>
          <w:szCs w:val="20"/>
          <w:lang w:eastAsia="hr-HR"/>
        </w:rPr>
        <w:t>IZOLATERSKI RADOVI</w:t>
      </w:r>
    </w:p>
    <w:p w:rsidR="00F81E38" w:rsidRPr="00035692" w:rsidRDefault="00BB4CBA" w:rsidP="00C43E52">
      <w:pPr>
        <w:ind w:left="567" w:right="3827" w:hanging="567"/>
        <w:jc w:val="both"/>
        <w:rPr>
          <w:rFonts w:eastAsia="Arial Unicode MS" w:cs="Arial"/>
          <w:color w:val="000000"/>
          <w:sz w:val="20"/>
          <w:szCs w:val="20"/>
          <w:lang w:eastAsia="hr-HR"/>
        </w:rPr>
      </w:pPr>
      <w:r w:rsidRPr="00035692">
        <w:rPr>
          <w:rFonts w:eastAsia="Arial Unicode MS" w:cs="Arial"/>
          <w:sz w:val="20"/>
          <w:szCs w:val="20"/>
          <w:lang w:eastAsia="hr-HR"/>
        </w:rPr>
        <w:t>4.</w:t>
      </w:r>
      <w:r w:rsidR="00F81E38" w:rsidRPr="00035692">
        <w:rPr>
          <w:rFonts w:eastAsia="Arial Unicode MS" w:cs="Arial"/>
          <w:sz w:val="20"/>
          <w:szCs w:val="20"/>
          <w:lang w:eastAsia="hr-HR"/>
        </w:rPr>
        <w:t>1.</w:t>
      </w:r>
      <w:r w:rsidR="00C43E52" w:rsidRPr="00035692">
        <w:rPr>
          <w:rFonts w:eastAsia="Arial Unicode MS" w:cs="Arial"/>
          <w:color w:val="000000"/>
          <w:sz w:val="20"/>
          <w:szCs w:val="20"/>
          <w:lang w:eastAsia="hr-HR"/>
        </w:rPr>
        <w:tab/>
      </w:r>
      <w:r w:rsidR="00F81E38" w:rsidRPr="00035692">
        <w:rPr>
          <w:rFonts w:eastAsia="Arial Unicode MS" w:cs="Arial"/>
          <w:color w:val="000000"/>
          <w:sz w:val="20"/>
          <w:szCs w:val="20"/>
          <w:lang w:eastAsia="hr-HR"/>
        </w:rPr>
        <w:t>Dobava i postava specijalnog zaštitnog geotekstila za sportske terene,150 g/m².</w:t>
      </w:r>
    </w:p>
    <w:p w:rsidR="00F81E38" w:rsidRPr="00035692" w:rsidRDefault="00F81E38" w:rsidP="005C11E3">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m2</w:t>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t>200,00</w:t>
      </w:r>
    </w:p>
    <w:p w:rsidR="00F81E38" w:rsidRPr="00035692" w:rsidRDefault="00C43E52" w:rsidP="007905D0">
      <w:pPr>
        <w:ind w:right="3827"/>
        <w:jc w:val="both"/>
        <w:rPr>
          <w:rFonts w:eastAsia="Arial Unicode MS" w:cs="Arial"/>
          <w:b/>
          <w:color w:val="000000"/>
          <w:sz w:val="20"/>
          <w:szCs w:val="20"/>
          <w:lang w:eastAsia="hr-HR"/>
        </w:rPr>
      </w:pPr>
      <w:r w:rsidRPr="00035692">
        <w:rPr>
          <w:rFonts w:eastAsia="Arial Unicode MS" w:cs="Arial"/>
          <w:b/>
          <w:color w:val="000000"/>
          <w:sz w:val="20"/>
          <w:szCs w:val="20"/>
          <w:lang w:eastAsia="hr-HR"/>
        </w:rPr>
        <w:t>5</w:t>
      </w:r>
      <w:r w:rsidR="00F81E38" w:rsidRPr="00035692">
        <w:rPr>
          <w:rFonts w:eastAsia="Arial Unicode MS" w:cs="Arial"/>
          <w:b/>
          <w:color w:val="000000"/>
          <w:sz w:val="20"/>
          <w:szCs w:val="20"/>
          <w:lang w:eastAsia="hr-HR"/>
        </w:rPr>
        <w:t xml:space="preserve">. </w:t>
      </w:r>
      <w:r w:rsidR="00BB4CBA" w:rsidRPr="00035692">
        <w:rPr>
          <w:rFonts w:eastAsia="Arial Unicode MS" w:cs="Arial"/>
          <w:b/>
          <w:color w:val="000000"/>
          <w:sz w:val="20"/>
          <w:szCs w:val="20"/>
          <w:lang w:eastAsia="hr-HR"/>
        </w:rPr>
        <w:tab/>
      </w:r>
      <w:r w:rsidR="00F81E38" w:rsidRPr="00035692">
        <w:rPr>
          <w:rFonts w:eastAsia="Arial Unicode MS" w:cs="Arial"/>
          <w:b/>
          <w:color w:val="000000"/>
          <w:sz w:val="20"/>
          <w:szCs w:val="20"/>
          <w:lang w:eastAsia="hr-HR"/>
        </w:rPr>
        <w:t>STOLARSKI RADOVI</w:t>
      </w:r>
    </w:p>
    <w:p w:rsidR="00F81E38" w:rsidRPr="00035692" w:rsidRDefault="00BB4CBA" w:rsidP="00C43E52">
      <w:pPr>
        <w:ind w:left="567" w:right="3827" w:hanging="567"/>
        <w:jc w:val="both"/>
        <w:rPr>
          <w:rFonts w:eastAsia="Arial Unicode MS" w:cs="Arial"/>
          <w:color w:val="000000"/>
          <w:sz w:val="20"/>
          <w:szCs w:val="20"/>
          <w:lang w:eastAsia="hr-HR"/>
        </w:rPr>
      </w:pPr>
      <w:r w:rsidRPr="00035692">
        <w:rPr>
          <w:rFonts w:eastAsia="Arial Unicode MS" w:cs="Arial"/>
          <w:color w:val="000000"/>
          <w:sz w:val="20"/>
          <w:szCs w:val="20"/>
          <w:lang w:eastAsia="hr-HR"/>
        </w:rPr>
        <w:t>5.</w:t>
      </w:r>
      <w:r w:rsidR="00C43E52" w:rsidRPr="00035692">
        <w:rPr>
          <w:rFonts w:eastAsia="Arial Unicode MS" w:cs="Arial"/>
          <w:color w:val="000000"/>
          <w:sz w:val="20"/>
          <w:szCs w:val="20"/>
          <w:lang w:eastAsia="hr-HR"/>
        </w:rPr>
        <w:t>1.</w:t>
      </w:r>
      <w:r w:rsidR="00C43E52" w:rsidRPr="00035692">
        <w:rPr>
          <w:rFonts w:eastAsia="Arial Unicode MS" w:cs="Arial"/>
          <w:color w:val="000000"/>
          <w:sz w:val="20"/>
          <w:szCs w:val="20"/>
          <w:lang w:eastAsia="hr-HR"/>
        </w:rPr>
        <w:tab/>
      </w:r>
      <w:r w:rsidR="00F81E38" w:rsidRPr="00035692">
        <w:rPr>
          <w:rFonts w:eastAsia="Arial Unicode MS" w:cs="Arial"/>
          <w:color w:val="000000"/>
          <w:sz w:val="20"/>
          <w:szCs w:val="20"/>
          <w:lang w:eastAsia="hr-HR"/>
        </w:rPr>
        <w:t xml:space="preserve">Dobava materijala, izrada, dostava i ugradnja do kompletne gotovosti drvene </w:t>
      </w:r>
      <w:r w:rsidR="00F76FF0" w:rsidRPr="00035692">
        <w:rPr>
          <w:rFonts w:eastAsia="Arial Unicode MS" w:cs="Arial"/>
          <w:color w:val="000000"/>
          <w:sz w:val="20"/>
          <w:szCs w:val="20"/>
          <w:lang w:eastAsia="hr-HR"/>
        </w:rPr>
        <w:t>pergole</w:t>
      </w:r>
      <w:r w:rsidR="00F81E38" w:rsidRPr="00035692">
        <w:rPr>
          <w:rFonts w:eastAsia="Arial Unicode MS" w:cs="Arial"/>
          <w:color w:val="000000"/>
          <w:sz w:val="20"/>
          <w:szCs w:val="20"/>
          <w:lang w:eastAsia="hr-HR"/>
        </w:rPr>
        <w:t xml:space="preserve">. </w:t>
      </w:r>
      <w:r w:rsidR="00F76FF0" w:rsidRPr="00035692">
        <w:rPr>
          <w:rFonts w:eastAsia="Arial Unicode MS" w:cs="Arial"/>
          <w:color w:val="000000"/>
          <w:sz w:val="20"/>
          <w:szCs w:val="20"/>
          <w:lang w:eastAsia="hr-HR"/>
        </w:rPr>
        <w:t>Pergola</w:t>
      </w:r>
      <w:r w:rsidR="00F81E38" w:rsidRPr="00035692">
        <w:rPr>
          <w:rFonts w:eastAsia="Arial Unicode MS" w:cs="Arial"/>
          <w:color w:val="000000"/>
          <w:sz w:val="20"/>
          <w:szCs w:val="20"/>
          <w:lang w:eastAsia="hr-HR"/>
        </w:rPr>
        <w:t xml:space="preserve"> je sačinjena od </w:t>
      </w:r>
      <w:r w:rsidR="00F76FF0" w:rsidRPr="00035692">
        <w:rPr>
          <w:rFonts w:eastAsia="Arial Unicode MS" w:cs="Arial"/>
          <w:color w:val="000000"/>
          <w:sz w:val="20"/>
          <w:szCs w:val="20"/>
          <w:lang w:eastAsia="hr-HR"/>
        </w:rPr>
        <w:t>4 drvena stupa 16/16 cm</w:t>
      </w:r>
      <w:r w:rsidR="004A187E" w:rsidRPr="00035692">
        <w:rPr>
          <w:rFonts w:eastAsia="Arial Unicode MS" w:cs="Arial"/>
          <w:color w:val="000000"/>
          <w:sz w:val="20"/>
          <w:szCs w:val="20"/>
          <w:lang w:eastAsia="hr-HR"/>
        </w:rPr>
        <w:t>, dvije drvene grede 16/</w:t>
      </w:r>
      <w:r w:rsidR="00F76FF0" w:rsidRPr="00035692">
        <w:rPr>
          <w:rFonts w:eastAsia="Arial Unicode MS" w:cs="Arial"/>
          <w:color w:val="000000"/>
          <w:sz w:val="20"/>
          <w:szCs w:val="20"/>
          <w:lang w:eastAsia="hr-HR"/>
        </w:rPr>
        <w:t>16 cm položene preko stupova</w:t>
      </w:r>
      <w:r w:rsidR="004A187E" w:rsidRPr="00035692">
        <w:rPr>
          <w:rFonts w:eastAsia="Arial Unicode MS" w:cs="Arial"/>
          <w:color w:val="000000"/>
          <w:sz w:val="20"/>
          <w:szCs w:val="20"/>
          <w:lang w:eastAsia="hr-HR"/>
        </w:rPr>
        <w:t xml:space="preserve"> te </w:t>
      </w:r>
      <w:r w:rsidR="00F76FF0" w:rsidRPr="00035692">
        <w:rPr>
          <w:rFonts w:eastAsia="Arial Unicode MS" w:cs="Arial"/>
          <w:color w:val="000000"/>
          <w:sz w:val="20"/>
          <w:szCs w:val="20"/>
          <w:lang w:eastAsia="hr-HR"/>
        </w:rPr>
        <w:t>drvenih platica dimenzija 6/16 na osnom razmaku 30</w:t>
      </w:r>
      <w:r w:rsidR="00F81E38" w:rsidRPr="00035692">
        <w:rPr>
          <w:rFonts w:eastAsia="Arial Unicode MS" w:cs="Arial"/>
          <w:color w:val="000000"/>
          <w:sz w:val="20"/>
          <w:szCs w:val="20"/>
          <w:lang w:eastAsia="hr-HR"/>
        </w:rPr>
        <w:t xml:space="preserve"> cm, koje se p</w:t>
      </w:r>
      <w:r w:rsidR="00F76FF0" w:rsidRPr="00035692">
        <w:rPr>
          <w:rFonts w:eastAsia="Arial Unicode MS" w:cs="Arial"/>
          <w:color w:val="000000"/>
          <w:sz w:val="20"/>
          <w:szCs w:val="20"/>
          <w:lang w:eastAsia="hr-HR"/>
        </w:rPr>
        <w:t>r</w:t>
      </w:r>
      <w:r w:rsidR="00F81E38" w:rsidRPr="00035692">
        <w:rPr>
          <w:rFonts w:eastAsia="Arial Unicode MS" w:cs="Arial"/>
          <w:color w:val="000000"/>
          <w:sz w:val="20"/>
          <w:szCs w:val="20"/>
          <w:lang w:eastAsia="hr-HR"/>
        </w:rPr>
        <w:t xml:space="preserve">ičvršćuju vijcima. </w:t>
      </w:r>
      <w:r w:rsidR="00F76FF0" w:rsidRPr="00035692">
        <w:rPr>
          <w:rFonts w:eastAsia="Arial Unicode MS" w:cs="Arial"/>
          <w:color w:val="000000"/>
          <w:sz w:val="20"/>
          <w:szCs w:val="20"/>
          <w:lang w:eastAsia="hr-HR"/>
        </w:rPr>
        <w:t>Stupovi pergole</w:t>
      </w:r>
      <w:r w:rsidR="00F81E38" w:rsidRPr="00035692">
        <w:rPr>
          <w:rFonts w:eastAsia="Arial Unicode MS" w:cs="Arial"/>
          <w:color w:val="000000"/>
          <w:sz w:val="20"/>
          <w:szCs w:val="20"/>
          <w:lang w:eastAsia="hr-HR"/>
        </w:rPr>
        <w:t xml:space="preserve"> se preko</w:t>
      </w:r>
      <w:r w:rsidR="00756D12" w:rsidRPr="00035692">
        <w:rPr>
          <w:rFonts w:eastAsia="Arial Unicode MS" w:cs="Arial"/>
          <w:color w:val="000000"/>
          <w:sz w:val="20"/>
          <w:szCs w:val="20"/>
          <w:lang w:eastAsia="hr-HR"/>
        </w:rPr>
        <w:t xml:space="preserve"> pocinčanih čeličnih stopa sidre</w:t>
      </w:r>
      <w:r w:rsidR="00F81E38" w:rsidRPr="00035692">
        <w:rPr>
          <w:rFonts w:eastAsia="Arial Unicode MS" w:cs="Arial"/>
          <w:color w:val="000000"/>
          <w:sz w:val="20"/>
          <w:szCs w:val="20"/>
          <w:lang w:eastAsia="hr-HR"/>
        </w:rPr>
        <w:t xml:space="preserve"> u AB </w:t>
      </w:r>
      <w:r w:rsidR="00756D12" w:rsidRPr="00035692">
        <w:rPr>
          <w:rFonts w:eastAsia="Arial Unicode MS" w:cs="Arial"/>
          <w:color w:val="000000"/>
          <w:sz w:val="20"/>
          <w:szCs w:val="20"/>
          <w:lang w:eastAsia="hr-HR"/>
        </w:rPr>
        <w:t>temelje</w:t>
      </w:r>
      <w:r w:rsidR="00F81E38" w:rsidRPr="00035692">
        <w:rPr>
          <w:rFonts w:eastAsia="Arial Unicode MS" w:cs="Arial"/>
          <w:color w:val="000000"/>
          <w:sz w:val="20"/>
          <w:szCs w:val="20"/>
          <w:lang w:eastAsia="hr-HR"/>
        </w:rPr>
        <w:t xml:space="preserve">. </w:t>
      </w:r>
      <w:r w:rsidR="004A187E" w:rsidRPr="00035692">
        <w:rPr>
          <w:rFonts w:eastAsia="Arial Unicode MS" w:cs="Arial"/>
          <w:color w:val="000000"/>
          <w:sz w:val="20"/>
          <w:szCs w:val="20"/>
          <w:lang w:eastAsia="hr-HR"/>
        </w:rPr>
        <w:t>Ukupne</w:t>
      </w:r>
      <w:r w:rsidR="004A187E" w:rsidRPr="00035692">
        <w:rPr>
          <w:rFonts w:eastAsia="Arial Unicode MS" w:cs="Arial"/>
          <w:color w:val="000000"/>
          <w:sz w:val="20"/>
          <w:szCs w:val="20"/>
          <w:lang w:eastAsia="hr-HR"/>
        </w:rPr>
        <w:t xml:space="preserve"> </w:t>
      </w:r>
      <w:r w:rsidR="004A187E" w:rsidRPr="00035692">
        <w:rPr>
          <w:rFonts w:eastAsia="Arial Unicode MS" w:cs="Arial"/>
          <w:color w:val="000000"/>
          <w:sz w:val="20"/>
          <w:szCs w:val="20"/>
          <w:lang w:eastAsia="hr-HR"/>
        </w:rPr>
        <w:t xml:space="preserve">tlocrtne dimenzije 4,20 x 2,20 m. </w:t>
      </w:r>
      <w:r w:rsidR="00F81E38" w:rsidRPr="00035692">
        <w:rPr>
          <w:rFonts w:eastAsia="Arial Unicode MS" w:cs="Arial"/>
          <w:color w:val="000000"/>
          <w:sz w:val="20"/>
          <w:szCs w:val="20"/>
          <w:lang w:eastAsia="hr-HR"/>
        </w:rPr>
        <w:t>Svu drvenu građu zaštiti od atmosferskih utjecaja, UV zračenja i štetočina. Završna boja i obrada prema izboru projektanta. Stavka uključuje i provjeru nosivosti i stabilnosti za mjesto na kojem se ugrađuje. Obračun po komadu pojedine stavke do potpune funkcionalnosti.</w:t>
      </w:r>
    </w:p>
    <w:p w:rsidR="00C43E52" w:rsidRPr="00035692" w:rsidRDefault="00F81E38" w:rsidP="005C11E3">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t>2</w:t>
      </w:r>
    </w:p>
    <w:p w:rsidR="00F81E38" w:rsidRPr="00035692" w:rsidRDefault="00C43E52" w:rsidP="007905D0">
      <w:pPr>
        <w:ind w:right="3827"/>
        <w:jc w:val="both"/>
        <w:rPr>
          <w:rFonts w:eastAsia="Arial Unicode MS" w:cs="Arial"/>
          <w:b/>
          <w:color w:val="000000"/>
          <w:sz w:val="20"/>
          <w:szCs w:val="20"/>
          <w:lang w:eastAsia="hr-HR"/>
        </w:rPr>
      </w:pPr>
      <w:r w:rsidRPr="00035692">
        <w:rPr>
          <w:rFonts w:eastAsia="Arial Unicode MS" w:cs="Arial"/>
          <w:b/>
          <w:color w:val="000000"/>
          <w:sz w:val="20"/>
          <w:szCs w:val="20"/>
          <w:lang w:eastAsia="hr-HR"/>
        </w:rPr>
        <w:t>6</w:t>
      </w:r>
      <w:r w:rsidR="00F81E38" w:rsidRPr="00035692">
        <w:rPr>
          <w:rFonts w:eastAsia="Arial Unicode MS" w:cs="Arial"/>
          <w:b/>
          <w:color w:val="000000"/>
          <w:sz w:val="20"/>
          <w:szCs w:val="20"/>
          <w:lang w:eastAsia="hr-HR"/>
        </w:rPr>
        <w:t xml:space="preserve">. </w:t>
      </w:r>
      <w:r w:rsidR="004A187E" w:rsidRPr="00035692">
        <w:rPr>
          <w:rFonts w:eastAsia="Arial Unicode MS" w:cs="Arial"/>
          <w:b/>
          <w:color w:val="000000"/>
          <w:sz w:val="20"/>
          <w:szCs w:val="20"/>
          <w:lang w:eastAsia="hr-HR"/>
        </w:rPr>
        <w:tab/>
      </w:r>
      <w:r w:rsidR="00F81E38" w:rsidRPr="00035692">
        <w:rPr>
          <w:rFonts w:eastAsia="Arial Unicode MS" w:cs="Arial"/>
          <w:b/>
          <w:color w:val="000000"/>
          <w:sz w:val="20"/>
          <w:szCs w:val="20"/>
          <w:lang w:eastAsia="hr-HR"/>
        </w:rPr>
        <w:t>OPREMA</w:t>
      </w:r>
    </w:p>
    <w:p w:rsidR="00F81E38" w:rsidRPr="00035692" w:rsidRDefault="00BB4CBA" w:rsidP="00760F3B">
      <w:pPr>
        <w:ind w:left="567" w:right="3827" w:hanging="567"/>
        <w:jc w:val="both"/>
        <w:rPr>
          <w:rFonts w:eastAsia="Arial Unicode MS" w:cs="Arial"/>
          <w:sz w:val="20"/>
          <w:szCs w:val="20"/>
          <w:lang w:eastAsia="hr-HR"/>
        </w:rPr>
      </w:pPr>
      <w:r w:rsidRPr="00035692">
        <w:rPr>
          <w:rFonts w:eastAsia="Arial Unicode MS" w:cs="Arial"/>
          <w:sz w:val="20"/>
          <w:szCs w:val="20"/>
          <w:lang w:eastAsia="hr-HR"/>
        </w:rPr>
        <w:t>6.</w:t>
      </w:r>
      <w:r w:rsidR="00760F3B" w:rsidRPr="00035692">
        <w:rPr>
          <w:rFonts w:eastAsia="Arial Unicode MS" w:cs="Arial"/>
          <w:sz w:val="20"/>
          <w:szCs w:val="20"/>
          <w:lang w:eastAsia="hr-HR"/>
        </w:rPr>
        <w:t>1.</w:t>
      </w:r>
      <w:r w:rsidR="00760F3B" w:rsidRPr="00035692">
        <w:rPr>
          <w:rFonts w:eastAsia="Arial Unicode MS" w:cs="Arial"/>
          <w:sz w:val="20"/>
          <w:szCs w:val="20"/>
          <w:lang w:eastAsia="hr-HR"/>
        </w:rPr>
        <w:tab/>
      </w:r>
      <w:r w:rsidR="00F81E38" w:rsidRPr="00035692">
        <w:rPr>
          <w:rFonts w:eastAsia="Arial Unicode MS" w:cs="Arial"/>
          <w:sz w:val="20"/>
          <w:szCs w:val="20"/>
          <w:lang w:eastAsia="hr-HR"/>
        </w:rPr>
        <w:t xml:space="preserve">Dobava i ugradnja </w:t>
      </w:r>
      <w:r w:rsidR="00760F3B" w:rsidRPr="00035692">
        <w:rPr>
          <w:rFonts w:eastAsia="Arial Unicode MS" w:cs="Arial"/>
          <w:sz w:val="20"/>
          <w:szCs w:val="20"/>
          <w:lang w:eastAsia="hr-HR"/>
        </w:rPr>
        <w:t xml:space="preserve">vanjskog </w:t>
      </w:r>
      <w:r w:rsidR="00F81E38" w:rsidRPr="00035692">
        <w:rPr>
          <w:rFonts w:eastAsia="Arial Unicode MS" w:cs="Arial"/>
          <w:sz w:val="20"/>
          <w:szCs w:val="20"/>
          <w:lang w:eastAsia="hr-HR"/>
        </w:rPr>
        <w:t xml:space="preserve">rasvjetnog stupa. Rasvjetni stup se postavlja na betonski temelj na koji se pričvršćuje tipskim vijcima ili ankerima. Stavka obuhvaća dobavu, montažu, spajanje, po potrebi uzemljivanje rasvjetnog stupa. Obračun po kompletu rasvjetnog stupa sa svim </w:t>
      </w:r>
      <w:r w:rsidR="00F81E38" w:rsidRPr="00035692">
        <w:rPr>
          <w:rFonts w:eastAsia="Arial Unicode MS" w:cs="Arial"/>
          <w:sz w:val="20"/>
          <w:szCs w:val="20"/>
          <w:lang w:eastAsia="hr-HR"/>
        </w:rPr>
        <w:lastRenderedPageBreak/>
        <w:t>spojnim, montažnim, pridržnim elementima, kao i pripadajućim rasvjetnim tijelima ("žaruljama") do pune gotovosti i funkcionalnosti.</w:t>
      </w:r>
    </w:p>
    <w:p w:rsidR="00F81E38" w:rsidRPr="00035692" w:rsidRDefault="00F81E38" w:rsidP="00760F3B">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69339D">
        <w:rPr>
          <w:rFonts w:eastAsia="Arial Unicode MS" w:cs="Arial"/>
          <w:color w:val="000000"/>
          <w:sz w:val="20"/>
          <w:szCs w:val="20"/>
          <w:lang w:eastAsia="hr-HR"/>
        </w:rPr>
        <w:t>2</w:t>
      </w:r>
      <w:bookmarkStart w:id="0" w:name="_GoBack"/>
      <w:bookmarkEnd w:id="0"/>
    </w:p>
    <w:p w:rsidR="00BA4593" w:rsidRPr="00035692" w:rsidRDefault="00BB4CBA" w:rsidP="00760F3B">
      <w:pPr>
        <w:ind w:left="567" w:right="3827" w:hanging="567"/>
        <w:jc w:val="both"/>
        <w:rPr>
          <w:rFonts w:eastAsia="Arial Unicode MS" w:cs="Arial"/>
          <w:color w:val="000000"/>
          <w:sz w:val="20"/>
          <w:szCs w:val="20"/>
          <w:lang w:eastAsia="hr-HR"/>
        </w:rPr>
      </w:pPr>
      <w:r w:rsidRPr="00035692">
        <w:rPr>
          <w:rFonts w:eastAsia="Arial Unicode MS" w:cs="Arial"/>
          <w:color w:val="000000"/>
          <w:sz w:val="20"/>
          <w:szCs w:val="20"/>
          <w:lang w:eastAsia="hr-HR"/>
        </w:rPr>
        <w:t>6.</w:t>
      </w:r>
      <w:r w:rsidR="00760F3B" w:rsidRPr="00035692">
        <w:rPr>
          <w:rFonts w:eastAsia="Arial Unicode MS" w:cs="Arial"/>
          <w:color w:val="000000"/>
          <w:sz w:val="20"/>
          <w:szCs w:val="20"/>
          <w:lang w:eastAsia="hr-HR"/>
        </w:rPr>
        <w:t>2.</w:t>
      </w:r>
      <w:r w:rsidR="00760F3B" w:rsidRPr="00035692">
        <w:rPr>
          <w:rFonts w:eastAsia="Arial Unicode MS" w:cs="Arial"/>
          <w:color w:val="000000"/>
          <w:sz w:val="20"/>
          <w:szCs w:val="20"/>
          <w:lang w:eastAsia="hr-HR"/>
        </w:rPr>
        <w:tab/>
      </w:r>
      <w:r w:rsidR="00BA4593" w:rsidRPr="00035692">
        <w:rPr>
          <w:rFonts w:eastAsia="Arial Unicode MS" w:cs="Arial"/>
          <w:color w:val="000000"/>
          <w:sz w:val="20"/>
          <w:szCs w:val="20"/>
          <w:lang w:eastAsia="hr-HR"/>
        </w:rPr>
        <w:t>Oprema dječjeg igrališta, proizvođač REDOX d.o.o.</w:t>
      </w:r>
      <w:r w:rsidR="00760F3B" w:rsidRPr="00035692">
        <w:rPr>
          <w:rFonts w:eastAsia="Arial Unicode MS" w:cs="Arial"/>
          <w:color w:val="000000"/>
          <w:sz w:val="20"/>
          <w:szCs w:val="20"/>
          <w:lang w:eastAsia="hr-HR"/>
        </w:rPr>
        <w:t>:</w:t>
      </w:r>
    </w:p>
    <w:p w:rsidR="00756D12" w:rsidRPr="00035692" w:rsidRDefault="00760F3B" w:rsidP="00760F3B">
      <w:pPr>
        <w:ind w:left="567" w:right="3827"/>
        <w:jc w:val="both"/>
        <w:rPr>
          <w:rFonts w:eastAsia="Arial Unicode MS" w:cs="Arial"/>
          <w:color w:val="000000"/>
          <w:sz w:val="20"/>
          <w:szCs w:val="20"/>
          <w:lang w:eastAsia="hr-HR"/>
        </w:rPr>
      </w:pPr>
      <w:r w:rsidRPr="00035692">
        <w:rPr>
          <w:rFonts w:eastAsia="Arial Unicode MS" w:cs="Arial"/>
          <w:color w:val="000000"/>
          <w:sz w:val="20"/>
          <w:szCs w:val="20"/>
          <w:lang w:eastAsia="hr-HR"/>
        </w:rPr>
        <w:t xml:space="preserve">A. </w:t>
      </w:r>
      <w:r w:rsidR="00BA4593" w:rsidRPr="00035692">
        <w:rPr>
          <w:rFonts w:eastAsia="Arial Unicode MS" w:cs="Arial"/>
          <w:color w:val="000000"/>
          <w:sz w:val="20"/>
          <w:szCs w:val="20"/>
          <w:lang w:eastAsia="hr-HR"/>
        </w:rPr>
        <w:t>Kućica, penjalica, tobogan REDOX HOBY (art. 310)</w:t>
      </w:r>
    </w:p>
    <w:p w:rsidR="00BA4593" w:rsidRPr="00035692" w:rsidRDefault="00BA4593" w:rsidP="00760F3B">
      <w:pPr>
        <w:ind w:left="708" w:right="3827" w:firstLine="708"/>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t>1</w:t>
      </w:r>
    </w:p>
    <w:p w:rsidR="00BA4593" w:rsidRPr="00035692" w:rsidRDefault="00BA4593" w:rsidP="00760F3B">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 xml:space="preserve">B. </w:t>
      </w:r>
      <w:r w:rsidR="00E17CEA" w:rsidRPr="00035692">
        <w:rPr>
          <w:rFonts w:eastAsia="Arial Unicode MS" w:cs="Arial"/>
          <w:color w:val="000000"/>
          <w:sz w:val="20"/>
          <w:szCs w:val="20"/>
          <w:lang w:eastAsia="hr-HR"/>
        </w:rPr>
        <w:t>Tobogan s dvije ljuljačke (art. 105A)</w:t>
      </w:r>
    </w:p>
    <w:p w:rsidR="00E17CEA" w:rsidRPr="00035692" w:rsidRDefault="00E17CEA" w:rsidP="00760F3B">
      <w:pPr>
        <w:ind w:left="708" w:right="3827" w:firstLine="708"/>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t>1</w:t>
      </w:r>
    </w:p>
    <w:p w:rsidR="00E17CEA" w:rsidRPr="00035692" w:rsidRDefault="00E17CEA" w:rsidP="00760F3B">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C. Vrtuljak MAX (art. 104)</w:t>
      </w:r>
    </w:p>
    <w:p w:rsidR="00E17CEA" w:rsidRPr="00035692" w:rsidRDefault="00E17CEA" w:rsidP="00760F3B">
      <w:pPr>
        <w:ind w:left="708" w:right="3827" w:firstLine="708"/>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t>1</w:t>
      </w:r>
    </w:p>
    <w:p w:rsidR="00E17CEA" w:rsidRPr="00035692" w:rsidRDefault="00E17CEA" w:rsidP="00760F3B">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D. Ljuljačka s dvije sjedalice (art. 205A)</w:t>
      </w:r>
    </w:p>
    <w:p w:rsidR="00E17CEA" w:rsidRPr="00035692" w:rsidRDefault="00E17CEA" w:rsidP="00760F3B">
      <w:pPr>
        <w:ind w:left="708" w:right="3827" w:firstLine="708"/>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t>1</w:t>
      </w:r>
    </w:p>
    <w:p w:rsidR="00E17CEA" w:rsidRPr="00035692" w:rsidRDefault="00E17CEA" w:rsidP="00760F3B">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E. Klackalica BAMBY (art. 206A)</w:t>
      </w:r>
    </w:p>
    <w:p w:rsidR="00E17CEA" w:rsidRPr="00035692" w:rsidRDefault="00E17CEA" w:rsidP="00760F3B">
      <w:pPr>
        <w:ind w:left="708" w:right="3827" w:firstLine="708"/>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t>1</w:t>
      </w:r>
    </w:p>
    <w:p w:rsidR="00E17CEA" w:rsidRPr="00035692" w:rsidRDefault="00E17CEA" w:rsidP="00760F3B">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F. Pješčanik 300x300 cm (art.107A)</w:t>
      </w:r>
    </w:p>
    <w:p w:rsidR="00E17CEA" w:rsidRPr="00035692" w:rsidRDefault="00E17CEA" w:rsidP="00760F3B">
      <w:pPr>
        <w:ind w:left="708" w:right="3827" w:firstLine="708"/>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t>1</w:t>
      </w:r>
    </w:p>
    <w:p w:rsidR="00E17CEA" w:rsidRPr="00035692" w:rsidRDefault="00E17CEA" w:rsidP="00760F3B">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G. Klupa bez naslona (art. 207A)</w:t>
      </w:r>
    </w:p>
    <w:p w:rsidR="00E17CEA" w:rsidRPr="00035692" w:rsidRDefault="00E17CEA" w:rsidP="00760F3B">
      <w:pPr>
        <w:ind w:left="708" w:right="3827" w:firstLine="708"/>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t>4</w:t>
      </w:r>
    </w:p>
    <w:p w:rsidR="00E17CEA" w:rsidRPr="00035692" w:rsidRDefault="00E17CEA" w:rsidP="00760F3B">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H. Košara za otpadke (art. 303)</w:t>
      </w:r>
    </w:p>
    <w:p w:rsidR="00E17CEA" w:rsidRPr="00035692" w:rsidRDefault="00E17CEA" w:rsidP="00760F3B">
      <w:pPr>
        <w:ind w:left="708" w:right="3827" w:firstLine="708"/>
        <w:jc w:val="both"/>
        <w:rPr>
          <w:rFonts w:eastAsia="Arial Unicode MS" w:cs="Arial"/>
          <w:color w:val="000000"/>
          <w:sz w:val="20"/>
          <w:szCs w:val="20"/>
          <w:lang w:eastAsia="hr-HR"/>
        </w:rPr>
      </w:pPr>
      <w:r w:rsidRPr="00035692">
        <w:rPr>
          <w:rFonts w:eastAsia="Arial Unicode MS" w:cs="Arial"/>
          <w:color w:val="000000"/>
          <w:sz w:val="20"/>
          <w:szCs w:val="20"/>
          <w:lang w:eastAsia="hr-HR"/>
        </w:rPr>
        <w:t>kom</w:t>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r>
      <w:r w:rsidR="00185924" w:rsidRPr="00035692">
        <w:rPr>
          <w:rFonts w:eastAsia="Arial Unicode MS" w:cs="Arial"/>
          <w:color w:val="000000"/>
          <w:sz w:val="20"/>
          <w:szCs w:val="20"/>
          <w:lang w:eastAsia="hr-HR"/>
        </w:rPr>
        <w:tab/>
        <w:t>2</w:t>
      </w:r>
    </w:p>
    <w:p w:rsidR="00E17CEA" w:rsidRPr="00035692" w:rsidRDefault="00E17CEA" w:rsidP="00760F3B">
      <w:pPr>
        <w:ind w:right="3827" w:firstLine="567"/>
        <w:jc w:val="both"/>
        <w:rPr>
          <w:rFonts w:eastAsia="Arial Unicode MS" w:cs="Arial"/>
          <w:color w:val="000000"/>
          <w:sz w:val="20"/>
          <w:szCs w:val="20"/>
          <w:lang w:eastAsia="hr-HR"/>
        </w:rPr>
      </w:pPr>
      <w:r w:rsidRPr="00035692">
        <w:rPr>
          <w:rFonts w:eastAsia="Arial Unicode MS" w:cs="Arial"/>
          <w:color w:val="000000"/>
          <w:sz w:val="20"/>
          <w:szCs w:val="20"/>
          <w:lang w:eastAsia="hr-HR"/>
        </w:rPr>
        <w:t>I. Gumena podloga, ploče 50x50 cm</w:t>
      </w:r>
    </w:p>
    <w:p w:rsidR="00DB2179" w:rsidRPr="00035692" w:rsidRDefault="00E17CEA" w:rsidP="00760F3B">
      <w:pPr>
        <w:ind w:left="708" w:right="3827" w:firstLine="708"/>
        <w:jc w:val="both"/>
        <w:rPr>
          <w:rFonts w:eastAsia="Arial Unicode MS" w:cs="Arial"/>
          <w:color w:val="000000"/>
          <w:sz w:val="20"/>
          <w:szCs w:val="20"/>
          <w:lang w:eastAsia="hr-HR"/>
        </w:rPr>
      </w:pPr>
      <w:r w:rsidRPr="00035692">
        <w:rPr>
          <w:rFonts w:eastAsia="Arial Unicode MS" w:cs="Arial"/>
          <w:color w:val="000000"/>
          <w:sz w:val="20"/>
          <w:szCs w:val="20"/>
          <w:lang w:eastAsia="hr-HR"/>
        </w:rPr>
        <w:t>m2</w:t>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r>
      <w:r w:rsidR="004A187E" w:rsidRPr="00035692">
        <w:rPr>
          <w:rFonts w:eastAsia="Arial Unicode MS" w:cs="Arial"/>
          <w:color w:val="000000"/>
          <w:sz w:val="20"/>
          <w:szCs w:val="20"/>
          <w:lang w:eastAsia="hr-HR"/>
        </w:rPr>
        <w:tab/>
        <w:t>40,00</w:t>
      </w:r>
    </w:p>
    <w:p w:rsidR="00DB2179" w:rsidRPr="00035692" w:rsidRDefault="00DB2179">
      <w:pPr>
        <w:rPr>
          <w:rFonts w:eastAsia="Arial Unicode MS" w:cs="Arial"/>
          <w:color w:val="000000"/>
          <w:sz w:val="20"/>
          <w:szCs w:val="20"/>
          <w:lang w:eastAsia="hr-HR"/>
        </w:rPr>
      </w:pPr>
      <w:r w:rsidRPr="00035692">
        <w:rPr>
          <w:rFonts w:eastAsia="Arial Unicode MS" w:cs="Arial"/>
          <w:color w:val="000000"/>
          <w:sz w:val="20"/>
          <w:szCs w:val="20"/>
          <w:lang w:eastAsia="hr-HR"/>
        </w:rPr>
        <w:br w:type="page"/>
      </w:r>
    </w:p>
    <w:p w:rsidR="00E17CEA" w:rsidRPr="005C11E3" w:rsidRDefault="00DB2179" w:rsidP="00034CBE">
      <w:pPr>
        <w:ind w:right="3827" w:firstLine="708"/>
        <w:jc w:val="both"/>
        <w:rPr>
          <w:rFonts w:eastAsia="Arial Unicode MS" w:cs="Arial"/>
          <w:b/>
          <w:color w:val="000000"/>
          <w:sz w:val="40"/>
          <w:szCs w:val="40"/>
          <w:lang w:eastAsia="hr-HR"/>
        </w:rPr>
      </w:pPr>
      <w:r w:rsidRPr="005C11E3">
        <w:rPr>
          <w:rFonts w:eastAsia="Arial Unicode MS" w:cs="Arial"/>
          <w:b/>
          <w:color w:val="000000"/>
          <w:sz w:val="40"/>
          <w:szCs w:val="40"/>
          <w:lang w:eastAsia="hr-HR"/>
        </w:rPr>
        <w:lastRenderedPageBreak/>
        <w:t>REKAPITULACIJA:</w:t>
      </w:r>
    </w:p>
    <w:p w:rsidR="00DB2179" w:rsidRPr="00035692" w:rsidRDefault="00DB2179" w:rsidP="00760F3B">
      <w:pPr>
        <w:ind w:left="708" w:right="3827" w:firstLine="708"/>
        <w:jc w:val="both"/>
        <w:rPr>
          <w:rFonts w:eastAsia="Arial Unicode MS" w:cs="Arial"/>
          <w:color w:val="000000"/>
          <w:sz w:val="20"/>
          <w:szCs w:val="20"/>
          <w:lang w:eastAsia="hr-HR"/>
        </w:rPr>
      </w:pPr>
    </w:p>
    <w:p w:rsidR="00DB2179" w:rsidRPr="00035692" w:rsidRDefault="00DB2179" w:rsidP="00760F3B">
      <w:pPr>
        <w:ind w:left="708" w:right="3827" w:firstLine="708"/>
        <w:jc w:val="both"/>
        <w:rPr>
          <w:rFonts w:eastAsia="Arial Unicode MS" w:cs="Arial"/>
          <w:color w:val="000000"/>
          <w:sz w:val="20"/>
          <w:szCs w:val="20"/>
          <w:lang w:eastAsia="hr-HR"/>
        </w:rPr>
      </w:pPr>
    </w:p>
    <w:p w:rsidR="00DB2179" w:rsidRPr="00035692" w:rsidRDefault="00DB2179" w:rsidP="00DB2179">
      <w:pPr>
        <w:ind w:right="3827"/>
        <w:jc w:val="both"/>
        <w:rPr>
          <w:rFonts w:eastAsia="Arial Unicode MS" w:cs="Arial"/>
          <w:color w:val="000000"/>
          <w:sz w:val="20"/>
          <w:szCs w:val="20"/>
          <w:lang w:eastAsia="hr-HR"/>
        </w:rPr>
      </w:pPr>
      <w:r w:rsidRPr="00035692">
        <w:rPr>
          <w:rFonts w:eastAsia="Arial Unicode MS" w:cs="Arial"/>
          <w:color w:val="000000"/>
          <w:sz w:val="20"/>
          <w:szCs w:val="20"/>
          <w:lang w:eastAsia="hr-HR"/>
        </w:rPr>
        <w:t>0.</w:t>
      </w:r>
      <w:r w:rsidRPr="00035692">
        <w:rPr>
          <w:rFonts w:eastAsia="Arial Unicode MS" w:cs="Arial"/>
          <w:color w:val="000000"/>
          <w:sz w:val="20"/>
          <w:szCs w:val="20"/>
          <w:lang w:eastAsia="hr-HR"/>
        </w:rPr>
        <w:tab/>
        <w:t>PRIPREMNI RADOVI</w:t>
      </w:r>
      <w:r w:rsidR="00034CBE" w:rsidRPr="00035692">
        <w:rPr>
          <w:rFonts w:eastAsia="Arial Unicode MS" w:cs="Arial"/>
          <w:color w:val="000000"/>
          <w:sz w:val="20"/>
          <w:szCs w:val="20"/>
          <w:lang w:eastAsia="hr-HR"/>
        </w:rPr>
        <w:t>..............................................</w:t>
      </w:r>
    </w:p>
    <w:p w:rsidR="00DB2179" w:rsidRPr="00035692" w:rsidRDefault="00DB2179" w:rsidP="00DB2179">
      <w:pPr>
        <w:ind w:right="3827"/>
        <w:jc w:val="both"/>
        <w:rPr>
          <w:rFonts w:eastAsia="Arial Unicode MS" w:cs="Arial"/>
          <w:color w:val="000000"/>
          <w:sz w:val="20"/>
          <w:szCs w:val="20"/>
          <w:lang w:eastAsia="hr-HR"/>
        </w:rPr>
      </w:pPr>
      <w:r w:rsidRPr="00035692">
        <w:rPr>
          <w:rFonts w:eastAsia="Arial Unicode MS" w:cs="Arial"/>
          <w:color w:val="000000"/>
          <w:sz w:val="20"/>
          <w:szCs w:val="20"/>
          <w:lang w:eastAsia="hr-HR"/>
        </w:rPr>
        <w:t>1.</w:t>
      </w:r>
      <w:r w:rsidRPr="00035692">
        <w:rPr>
          <w:rFonts w:eastAsia="Arial Unicode MS" w:cs="Arial"/>
          <w:color w:val="000000"/>
          <w:sz w:val="20"/>
          <w:szCs w:val="20"/>
          <w:lang w:eastAsia="hr-HR"/>
        </w:rPr>
        <w:tab/>
        <w:t>ZEMLJANI RADOVI</w:t>
      </w:r>
      <w:r w:rsidR="00034CBE" w:rsidRPr="00035692">
        <w:rPr>
          <w:rFonts w:eastAsia="Arial Unicode MS" w:cs="Arial"/>
          <w:color w:val="000000"/>
          <w:sz w:val="20"/>
          <w:szCs w:val="20"/>
          <w:lang w:eastAsia="hr-HR"/>
        </w:rPr>
        <w:t>.................................................</w:t>
      </w:r>
    </w:p>
    <w:p w:rsidR="00DB2179" w:rsidRPr="00035692" w:rsidRDefault="00DB2179" w:rsidP="00DB2179">
      <w:pPr>
        <w:ind w:right="3827"/>
        <w:jc w:val="both"/>
        <w:rPr>
          <w:rFonts w:eastAsia="Arial Unicode MS" w:cs="Arial"/>
          <w:color w:val="000000"/>
          <w:sz w:val="20"/>
          <w:szCs w:val="20"/>
          <w:lang w:eastAsia="hr-HR"/>
        </w:rPr>
      </w:pPr>
      <w:r w:rsidRPr="00035692">
        <w:rPr>
          <w:rFonts w:eastAsia="Arial Unicode MS" w:cs="Arial"/>
          <w:color w:val="000000"/>
          <w:sz w:val="20"/>
          <w:szCs w:val="20"/>
          <w:lang w:eastAsia="hr-HR"/>
        </w:rPr>
        <w:t>2.</w:t>
      </w:r>
      <w:r w:rsidRPr="00035692">
        <w:rPr>
          <w:rFonts w:eastAsia="Arial Unicode MS" w:cs="Arial"/>
          <w:color w:val="000000"/>
          <w:sz w:val="20"/>
          <w:szCs w:val="20"/>
          <w:lang w:eastAsia="hr-HR"/>
        </w:rPr>
        <w:tab/>
        <w:t>BETONSKI I ARMIRANOBETONSKI RADOVI</w:t>
      </w:r>
      <w:r w:rsidR="00034CBE" w:rsidRPr="00035692">
        <w:rPr>
          <w:rFonts w:eastAsia="Arial Unicode MS" w:cs="Arial"/>
          <w:color w:val="000000"/>
          <w:sz w:val="20"/>
          <w:szCs w:val="20"/>
          <w:lang w:eastAsia="hr-HR"/>
        </w:rPr>
        <w:t>.....</w:t>
      </w:r>
    </w:p>
    <w:p w:rsidR="00DB2179" w:rsidRPr="00035692" w:rsidRDefault="00DB2179" w:rsidP="00DB2179">
      <w:pPr>
        <w:ind w:right="3827"/>
        <w:jc w:val="both"/>
        <w:rPr>
          <w:rFonts w:eastAsia="Arial Unicode MS" w:cs="Arial"/>
          <w:color w:val="000000"/>
          <w:sz w:val="20"/>
          <w:szCs w:val="20"/>
          <w:lang w:eastAsia="hr-HR"/>
        </w:rPr>
      </w:pPr>
      <w:r w:rsidRPr="00035692">
        <w:rPr>
          <w:rFonts w:eastAsia="Arial Unicode MS" w:cs="Arial"/>
          <w:color w:val="000000"/>
          <w:sz w:val="20"/>
          <w:szCs w:val="20"/>
          <w:lang w:eastAsia="hr-HR"/>
        </w:rPr>
        <w:t>3.</w:t>
      </w:r>
      <w:r w:rsidRPr="00035692">
        <w:rPr>
          <w:rFonts w:eastAsia="Arial Unicode MS" w:cs="Arial"/>
          <w:color w:val="000000"/>
          <w:sz w:val="20"/>
          <w:szCs w:val="20"/>
          <w:lang w:eastAsia="hr-HR"/>
        </w:rPr>
        <w:tab/>
        <w:t>ZIDARSKI RADOVI</w:t>
      </w:r>
      <w:r w:rsidR="00034CBE" w:rsidRPr="00035692">
        <w:rPr>
          <w:rFonts w:eastAsia="Arial Unicode MS" w:cs="Arial"/>
          <w:color w:val="000000"/>
          <w:sz w:val="20"/>
          <w:szCs w:val="20"/>
          <w:lang w:eastAsia="hr-HR"/>
        </w:rPr>
        <w:t>..................................................</w:t>
      </w:r>
    </w:p>
    <w:p w:rsidR="00DB2179" w:rsidRPr="00035692" w:rsidRDefault="00DB2179" w:rsidP="00DB2179">
      <w:pPr>
        <w:ind w:right="3827"/>
        <w:jc w:val="both"/>
        <w:rPr>
          <w:rFonts w:eastAsia="Arial Unicode MS" w:cs="Arial"/>
          <w:color w:val="000000"/>
          <w:sz w:val="20"/>
          <w:szCs w:val="20"/>
          <w:lang w:eastAsia="hr-HR"/>
        </w:rPr>
      </w:pPr>
      <w:r w:rsidRPr="00035692">
        <w:rPr>
          <w:rFonts w:eastAsia="Arial Unicode MS" w:cs="Arial"/>
          <w:color w:val="000000"/>
          <w:sz w:val="20"/>
          <w:szCs w:val="20"/>
          <w:lang w:eastAsia="hr-HR"/>
        </w:rPr>
        <w:t>4.</w:t>
      </w:r>
      <w:r w:rsidRPr="00035692">
        <w:rPr>
          <w:rFonts w:eastAsia="Arial Unicode MS" w:cs="Arial"/>
          <w:color w:val="000000"/>
          <w:sz w:val="20"/>
          <w:szCs w:val="20"/>
          <w:lang w:eastAsia="hr-HR"/>
        </w:rPr>
        <w:tab/>
        <w:t>IZOLATERSKI RADOVI</w:t>
      </w:r>
      <w:r w:rsidR="00034CBE" w:rsidRPr="00035692">
        <w:rPr>
          <w:rFonts w:eastAsia="Arial Unicode MS" w:cs="Arial"/>
          <w:color w:val="000000"/>
          <w:sz w:val="20"/>
          <w:szCs w:val="20"/>
          <w:lang w:eastAsia="hr-HR"/>
        </w:rPr>
        <w:t>...........................................</w:t>
      </w:r>
    </w:p>
    <w:p w:rsidR="00DB2179" w:rsidRPr="00035692" w:rsidRDefault="00DB2179" w:rsidP="00DB2179">
      <w:pPr>
        <w:ind w:right="3827"/>
        <w:jc w:val="both"/>
        <w:rPr>
          <w:rFonts w:eastAsia="Arial Unicode MS" w:cs="Arial"/>
          <w:color w:val="000000"/>
          <w:sz w:val="20"/>
          <w:szCs w:val="20"/>
          <w:lang w:eastAsia="hr-HR"/>
        </w:rPr>
      </w:pPr>
      <w:r w:rsidRPr="00035692">
        <w:rPr>
          <w:rFonts w:eastAsia="Arial Unicode MS" w:cs="Arial"/>
          <w:color w:val="000000"/>
          <w:sz w:val="20"/>
          <w:szCs w:val="20"/>
          <w:lang w:eastAsia="hr-HR"/>
        </w:rPr>
        <w:t>5.</w:t>
      </w:r>
      <w:r w:rsidRPr="00035692">
        <w:rPr>
          <w:rFonts w:eastAsia="Arial Unicode MS" w:cs="Arial"/>
          <w:color w:val="000000"/>
          <w:sz w:val="20"/>
          <w:szCs w:val="20"/>
          <w:lang w:eastAsia="hr-HR"/>
        </w:rPr>
        <w:tab/>
        <w:t>STOLARSKI RADOVI</w:t>
      </w:r>
      <w:r w:rsidR="00034CBE" w:rsidRPr="00035692">
        <w:rPr>
          <w:rFonts w:eastAsia="Arial Unicode MS" w:cs="Arial"/>
          <w:color w:val="000000"/>
          <w:sz w:val="20"/>
          <w:szCs w:val="20"/>
          <w:lang w:eastAsia="hr-HR"/>
        </w:rPr>
        <w:t>..............................................</w:t>
      </w:r>
    </w:p>
    <w:p w:rsidR="00DB2179" w:rsidRPr="00035692" w:rsidRDefault="00DB2179" w:rsidP="00DB2179">
      <w:pPr>
        <w:ind w:right="3827"/>
        <w:jc w:val="both"/>
        <w:rPr>
          <w:rFonts w:eastAsia="Arial Unicode MS" w:cs="Arial"/>
          <w:color w:val="000000"/>
          <w:sz w:val="20"/>
          <w:szCs w:val="20"/>
          <w:lang w:eastAsia="hr-HR"/>
        </w:rPr>
      </w:pPr>
      <w:r w:rsidRPr="00035692">
        <w:rPr>
          <w:rFonts w:eastAsia="Arial Unicode MS" w:cs="Arial"/>
          <w:color w:val="000000"/>
          <w:sz w:val="20"/>
          <w:szCs w:val="20"/>
          <w:lang w:eastAsia="hr-HR"/>
        </w:rPr>
        <w:t>6.</w:t>
      </w:r>
      <w:r w:rsidRPr="00035692">
        <w:rPr>
          <w:rFonts w:eastAsia="Arial Unicode MS" w:cs="Arial"/>
          <w:color w:val="000000"/>
          <w:sz w:val="20"/>
          <w:szCs w:val="20"/>
          <w:lang w:eastAsia="hr-HR"/>
        </w:rPr>
        <w:tab/>
        <w:t>OPREMA</w:t>
      </w:r>
      <w:r w:rsidR="00034CBE" w:rsidRPr="00035692">
        <w:rPr>
          <w:rFonts w:eastAsia="Arial Unicode MS" w:cs="Arial"/>
          <w:color w:val="000000"/>
          <w:sz w:val="20"/>
          <w:szCs w:val="20"/>
          <w:lang w:eastAsia="hr-HR"/>
        </w:rPr>
        <w:t>..................................................................</w:t>
      </w:r>
    </w:p>
    <w:p w:rsidR="00DB2179" w:rsidRPr="00035692" w:rsidRDefault="00DB2179" w:rsidP="00DB2179">
      <w:pPr>
        <w:ind w:right="3827"/>
        <w:jc w:val="both"/>
        <w:rPr>
          <w:rFonts w:eastAsia="Arial Unicode MS" w:cs="Arial"/>
          <w:color w:val="000000"/>
          <w:sz w:val="20"/>
          <w:szCs w:val="20"/>
          <w:lang w:eastAsia="hr-HR"/>
        </w:rPr>
      </w:pPr>
    </w:p>
    <w:p w:rsidR="00034CBE" w:rsidRPr="00035692" w:rsidRDefault="00034CBE" w:rsidP="00DB2179">
      <w:pPr>
        <w:ind w:right="3827"/>
        <w:jc w:val="both"/>
        <w:rPr>
          <w:rFonts w:eastAsia="Arial Unicode MS" w:cs="Arial"/>
          <w:color w:val="000000"/>
          <w:sz w:val="20"/>
          <w:szCs w:val="20"/>
          <w:lang w:eastAsia="hr-HR"/>
        </w:rPr>
      </w:pPr>
    </w:p>
    <w:p w:rsidR="00DB2179" w:rsidRPr="00035692" w:rsidRDefault="00034CBE" w:rsidP="00DB2179">
      <w:pPr>
        <w:ind w:right="1134"/>
        <w:jc w:val="both"/>
        <w:rPr>
          <w:rFonts w:eastAsia="Arial Unicode MS" w:cs="Arial"/>
          <w:color w:val="000000"/>
          <w:sz w:val="20"/>
          <w:szCs w:val="20"/>
          <w:lang w:eastAsia="hr-HR"/>
        </w:rPr>
      </w:pPr>
      <w:r w:rsidRPr="00035692">
        <w:rPr>
          <w:rFonts w:eastAsia="Arial Unicode MS" w:cs="Arial"/>
          <w:color w:val="000000"/>
          <w:sz w:val="20"/>
          <w:szCs w:val="20"/>
          <w:lang w:eastAsia="hr-HR"/>
        </w:rPr>
        <w:t>UKUPNO...............................................................................</w:t>
      </w:r>
    </w:p>
    <w:p w:rsidR="00DB2179" w:rsidRPr="00035692" w:rsidRDefault="00DB2179" w:rsidP="00034CBE">
      <w:pPr>
        <w:ind w:right="3827"/>
        <w:jc w:val="both"/>
        <w:rPr>
          <w:rFonts w:eastAsia="Arial Unicode MS" w:cs="Arial"/>
          <w:color w:val="000000"/>
          <w:sz w:val="20"/>
          <w:szCs w:val="20"/>
          <w:lang w:eastAsia="hr-HR"/>
        </w:rPr>
      </w:pPr>
      <w:r w:rsidRPr="00035692">
        <w:rPr>
          <w:rFonts w:eastAsia="Arial Unicode MS" w:cs="Arial"/>
          <w:color w:val="000000"/>
          <w:sz w:val="20"/>
          <w:szCs w:val="20"/>
          <w:lang w:eastAsia="hr-HR"/>
        </w:rPr>
        <w:t>PDV 25%</w:t>
      </w:r>
      <w:r w:rsidR="00034CBE" w:rsidRPr="00035692">
        <w:rPr>
          <w:rFonts w:eastAsia="Arial Unicode MS" w:cs="Arial"/>
          <w:color w:val="000000"/>
          <w:sz w:val="20"/>
          <w:szCs w:val="20"/>
          <w:lang w:eastAsia="hr-HR"/>
        </w:rPr>
        <w:t>..............................................................................</w:t>
      </w:r>
    </w:p>
    <w:p w:rsidR="00DB2179" w:rsidRPr="00035692" w:rsidRDefault="00DB2179" w:rsidP="00DB2179">
      <w:pPr>
        <w:ind w:right="3827"/>
        <w:jc w:val="both"/>
        <w:rPr>
          <w:rFonts w:eastAsia="Arial Unicode MS" w:cs="Arial"/>
          <w:color w:val="000000"/>
          <w:sz w:val="20"/>
          <w:szCs w:val="20"/>
          <w:lang w:eastAsia="hr-HR"/>
        </w:rPr>
      </w:pPr>
    </w:p>
    <w:p w:rsidR="00DB2179" w:rsidRPr="00035692" w:rsidRDefault="00034CBE" w:rsidP="00034CBE">
      <w:pPr>
        <w:ind w:right="3827"/>
        <w:jc w:val="both"/>
        <w:rPr>
          <w:rFonts w:eastAsia="Arial Unicode MS" w:cs="Arial"/>
          <w:color w:val="000000"/>
          <w:sz w:val="20"/>
          <w:szCs w:val="20"/>
          <w:lang w:eastAsia="hr-HR"/>
        </w:rPr>
      </w:pPr>
      <w:r w:rsidRPr="00035692">
        <w:rPr>
          <w:rFonts w:eastAsia="Arial Unicode MS" w:cs="Arial"/>
          <w:b/>
          <w:color w:val="000000"/>
          <w:sz w:val="20"/>
          <w:szCs w:val="20"/>
          <w:lang w:eastAsia="hr-HR"/>
        </w:rPr>
        <w:t>SVEUKUPNO</w:t>
      </w:r>
      <w:r w:rsidRPr="00035692">
        <w:rPr>
          <w:rFonts w:eastAsia="Arial Unicode MS" w:cs="Arial"/>
          <w:color w:val="000000"/>
          <w:sz w:val="20"/>
          <w:szCs w:val="20"/>
          <w:lang w:eastAsia="hr-HR"/>
        </w:rPr>
        <w:t>......................................................................</w:t>
      </w:r>
    </w:p>
    <w:p w:rsidR="00F81E38" w:rsidRPr="00035692" w:rsidRDefault="00F81E38" w:rsidP="007905D0">
      <w:pPr>
        <w:ind w:right="3827"/>
        <w:jc w:val="both"/>
        <w:rPr>
          <w:rFonts w:eastAsia="Arial Unicode MS" w:cs="Arial"/>
          <w:color w:val="000000"/>
          <w:sz w:val="20"/>
          <w:szCs w:val="20"/>
          <w:lang w:eastAsia="hr-HR"/>
        </w:rPr>
      </w:pPr>
    </w:p>
    <w:p w:rsidR="00F81E38" w:rsidRPr="00035692" w:rsidRDefault="00F81E38" w:rsidP="007905D0">
      <w:pPr>
        <w:ind w:right="3827"/>
        <w:jc w:val="both"/>
        <w:rPr>
          <w:rFonts w:eastAsia="Arial Unicode MS" w:cs="Arial"/>
          <w:sz w:val="20"/>
          <w:szCs w:val="20"/>
          <w:lang w:eastAsia="hr-HR"/>
        </w:rPr>
      </w:pPr>
    </w:p>
    <w:p w:rsidR="00791571" w:rsidRPr="00035692" w:rsidRDefault="00791571" w:rsidP="007905D0">
      <w:pPr>
        <w:ind w:right="3827"/>
        <w:jc w:val="both"/>
      </w:pPr>
    </w:p>
    <w:sectPr w:rsidR="00791571" w:rsidRPr="00035692" w:rsidSect="00C95CD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F504F"/>
    <w:multiLevelType w:val="hybridMultilevel"/>
    <w:tmpl w:val="91422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71"/>
    <w:rsid w:val="00034CBE"/>
    <w:rsid w:val="00035692"/>
    <w:rsid w:val="00185924"/>
    <w:rsid w:val="0023393A"/>
    <w:rsid w:val="004435BA"/>
    <w:rsid w:val="004A187E"/>
    <w:rsid w:val="005A29C2"/>
    <w:rsid w:val="005C05C9"/>
    <w:rsid w:val="005C11E3"/>
    <w:rsid w:val="0069339D"/>
    <w:rsid w:val="00756D12"/>
    <w:rsid w:val="00760F3B"/>
    <w:rsid w:val="007905D0"/>
    <w:rsid w:val="00791571"/>
    <w:rsid w:val="009171EB"/>
    <w:rsid w:val="00A57518"/>
    <w:rsid w:val="00BA4593"/>
    <w:rsid w:val="00BB4CBA"/>
    <w:rsid w:val="00C43E52"/>
    <w:rsid w:val="00C838FE"/>
    <w:rsid w:val="00C95CD3"/>
    <w:rsid w:val="00DB2179"/>
    <w:rsid w:val="00DF5C01"/>
    <w:rsid w:val="00E17CEA"/>
    <w:rsid w:val="00F76FF0"/>
    <w:rsid w:val="00F8075F"/>
    <w:rsid w:val="00F81E38"/>
    <w:rsid w:val="00FD7C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71"/>
    <w:pPr>
      <w:ind w:left="720"/>
      <w:contextualSpacing/>
    </w:pPr>
  </w:style>
  <w:style w:type="paragraph" w:styleId="BalloonText">
    <w:name w:val="Balloon Text"/>
    <w:basedOn w:val="Normal"/>
    <w:link w:val="BalloonTextChar"/>
    <w:uiPriority w:val="99"/>
    <w:semiHidden/>
    <w:unhideWhenUsed/>
    <w:rsid w:val="005C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71"/>
    <w:pPr>
      <w:ind w:left="720"/>
      <w:contextualSpacing/>
    </w:pPr>
  </w:style>
  <w:style w:type="paragraph" w:styleId="BalloonText">
    <w:name w:val="Balloon Text"/>
    <w:basedOn w:val="Normal"/>
    <w:link w:val="BalloonTextChar"/>
    <w:uiPriority w:val="99"/>
    <w:semiHidden/>
    <w:unhideWhenUsed/>
    <w:rsid w:val="005C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963">
      <w:bodyDiv w:val="1"/>
      <w:marLeft w:val="0"/>
      <w:marRight w:val="0"/>
      <w:marTop w:val="0"/>
      <w:marBottom w:val="0"/>
      <w:divBdr>
        <w:top w:val="none" w:sz="0" w:space="0" w:color="auto"/>
        <w:left w:val="none" w:sz="0" w:space="0" w:color="auto"/>
        <w:bottom w:val="none" w:sz="0" w:space="0" w:color="auto"/>
        <w:right w:val="none" w:sz="0" w:space="0" w:color="auto"/>
      </w:divBdr>
    </w:div>
    <w:div w:id="198904177">
      <w:bodyDiv w:val="1"/>
      <w:marLeft w:val="0"/>
      <w:marRight w:val="0"/>
      <w:marTop w:val="0"/>
      <w:marBottom w:val="0"/>
      <w:divBdr>
        <w:top w:val="none" w:sz="0" w:space="0" w:color="auto"/>
        <w:left w:val="none" w:sz="0" w:space="0" w:color="auto"/>
        <w:bottom w:val="none" w:sz="0" w:space="0" w:color="auto"/>
        <w:right w:val="none" w:sz="0" w:space="0" w:color="auto"/>
      </w:divBdr>
    </w:div>
    <w:div w:id="264581849">
      <w:bodyDiv w:val="1"/>
      <w:marLeft w:val="0"/>
      <w:marRight w:val="0"/>
      <w:marTop w:val="0"/>
      <w:marBottom w:val="0"/>
      <w:divBdr>
        <w:top w:val="none" w:sz="0" w:space="0" w:color="auto"/>
        <w:left w:val="none" w:sz="0" w:space="0" w:color="auto"/>
        <w:bottom w:val="none" w:sz="0" w:space="0" w:color="auto"/>
        <w:right w:val="none" w:sz="0" w:space="0" w:color="auto"/>
      </w:divBdr>
    </w:div>
    <w:div w:id="354582361">
      <w:bodyDiv w:val="1"/>
      <w:marLeft w:val="0"/>
      <w:marRight w:val="0"/>
      <w:marTop w:val="0"/>
      <w:marBottom w:val="0"/>
      <w:divBdr>
        <w:top w:val="none" w:sz="0" w:space="0" w:color="auto"/>
        <w:left w:val="none" w:sz="0" w:space="0" w:color="auto"/>
        <w:bottom w:val="none" w:sz="0" w:space="0" w:color="auto"/>
        <w:right w:val="none" w:sz="0" w:space="0" w:color="auto"/>
      </w:divBdr>
    </w:div>
    <w:div w:id="961108642">
      <w:bodyDiv w:val="1"/>
      <w:marLeft w:val="0"/>
      <w:marRight w:val="0"/>
      <w:marTop w:val="0"/>
      <w:marBottom w:val="0"/>
      <w:divBdr>
        <w:top w:val="none" w:sz="0" w:space="0" w:color="auto"/>
        <w:left w:val="none" w:sz="0" w:space="0" w:color="auto"/>
        <w:bottom w:val="none" w:sz="0" w:space="0" w:color="auto"/>
        <w:right w:val="none" w:sz="0" w:space="0" w:color="auto"/>
      </w:divBdr>
    </w:div>
    <w:div w:id="1016078088">
      <w:bodyDiv w:val="1"/>
      <w:marLeft w:val="0"/>
      <w:marRight w:val="0"/>
      <w:marTop w:val="0"/>
      <w:marBottom w:val="0"/>
      <w:divBdr>
        <w:top w:val="none" w:sz="0" w:space="0" w:color="auto"/>
        <w:left w:val="none" w:sz="0" w:space="0" w:color="auto"/>
        <w:bottom w:val="none" w:sz="0" w:space="0" w:color="auto"/>
        <w:right w:val="none" w:sz="0" w:space="0" w:color="auto"/>
      </w:divBdr>
    </w:div>
    <w:div w:id="1457022255">
      <w:bodyDiv w:val="1"/>
      <w:marLeft w:val="0"/>
      <w:marRight w:val="0"/>
      <w:marTop w:val="0"/>
      <w:marBottom w:val="0"/>
      <w:divBdr>
        <w:top w:val="none" w:sz="0" w:space="0" w:color="auto"/>
        <w:left w:val="none" w:sz="0" w:space="0" w:color="auto"/>
        <w:bottom w:val="none" w:sz="0" w:space="0" w:color="auto"/>
        <w:right w:val="none" w:sz="0" w:space="0" w:color="auto"/>
      </w:divBdr>
    </w:div>
    <w:div w:id="1468357569">
      <w:bodyDiv w:val="1"/>
      <w:marLeft w:val="0"/>
      <w:marRight w:val="0"/>
      <w:marTop w:val="0"/>
      <w:marBottom w:val="0"/>
      <w:divBdr>
        <w:top w:val="none" w:sz="0" w:space="0" w:color="auto"/>
        <w:left w:val="none" w:sz="0" w:space="0" w:color="auto"/>
        <w:bottom w:val="none" w:sz="0" w:space="0" w:color="auto"/>
        <w:right w:val="none" w:sz="0" w:space="0" w:color="auto"/>
      </w:divBdr>
    </w:div>
    <w:div w:id="1471169066">
      <w:bodyDiv w:val="1"/>
      <w:marLeft w:val="0"/>
      <w:marRight w:val="0"/>
      <w:marTop w:val="0"/>
      <w:marBottom w:val="0"/>
      <w:divBdr>
        <w:top w:val="none" w:sz="0" w:space="0" w:color="auto"/>
        <w:left w:val="none" w:sz="0" w:space="0" w:color="auto"/>
        <w:bottom w:val="none" w:sz="0" w:space="0" w:color="auto"/>
        <w:right w:val="none" w:sz="0" w:space="0" w:color="auto"/>
      </w:divBdr>
    </w:div>
    <w:div w:id="1672755028">
      <w:bodyDiv w:val="1"/>
      <w:marLeft w:val="0"/>
      <w:marRight w:val="0"/>
      <w:marTop w:val="0"/>
      <w:marBottom w:val="0"/>
      <w:divBdr>
        <w:top w:val="none" w:sz="0" w:space="0" w:color="auto"/>
        <w:left w:val="none" w:sz="0" w:space="0" w:color="auto"/>
        <w:bottom w:val="none" w:sz="0" w:space="0" w:color="auto"/>
        <w:right w:val="none" w:sz="0" w:space="0" w:color="auto"/>
      </w:divBdr>
    </w:div>
    <w:div w:id="1905095879">
      <w:bodyDiv w:val="1"/>
      <w:marLeft w:val="0"/>
      <w:marRight w:val="0"/>
      <w:marTop w:val="0"/>
      <w:marBottom w:val="0"/>
      <w:divBdr>
        <w:top w:val="none" w:sz="0" w:space="0" w:color="auto"/>
        <w:left w:val="none" w:sz="0" w:space="0" w:color="auto"/>
        <w:bottom w:val="none" w:sz="0" w:space="0" w:color="auto"/>
        <w:right w:val="none" w:sz="0" w:space="0" w:color="auto"/>
      </w:divBdr>
    </w:div>
    <w:div w:id="1978219614">
      <w:bodyDiv w:val="1"/>
      <w:marLeft w:val="0"/>
      <w:marRight w:val="0"/>
      <w:marTop w:val="0"/>
      <w:marBottom w:val="0"/>
      <w:divBdr>
        <w:top w:val="none" w:sz="0" w:space="0" w:color="auto"/>
        <w:left w:val="none" w:sz="0" w:space="0" w:color="auto"/>
        <w:bottom w:val="none" w:sz="0" w:space="0" w:color="auto"/>
        <w:right w:val="none" w:sz="0" w:space="0" w:color="auto"/>
      </w:divBdr>
    </w:div>
    <w:div w:id="20893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6</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2013-06-12T12:13:00Z</cp:lastPrinted>
  <dcterms:created xsi:type="dcterms:W3CDTF">2013-06-11T13:28:00Z</dcterms:created>
  <dcterms:modified xsi:type="dcterms:W3CDTF">2013-06-12T12:24:00Z</dcterms:modified>
</cp:coreProperties>
</file>